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9A89" w14:textId="77777777" w:rsidR="00063952" w:rsidRPr="000C33B8" w:rsidRDefault="00063952" w:rsidP="0096242F">
      <w:pPr>
        <w:pStyle w:val="Title"/>
        <w:rPr>
          <w:smallCaps/>
          <w:szCs w:val="28"/>
          <w:u w:val="single"/>
        </w:rPr>
      </w:pPr>
    </w:p>
    <w:p w14:paraId="3C6CEAB6" w14:textId="03EAB3F1" w:rsidR="00CA197E" w:rsidRPr="000C33B8" w:rsidRDefault="00CA197E" w:rsidP="0096242F">
      <w:pPr>
        <w:pStyle w:val="Title"/>
        <w:rPr>
          <w:smallCaps/>
          <w:sz w:val="24"/>
          <w:szCs w:val="24"/>
          <w:u w:val="single"/>
        </w:rPr>
      </w:pPr>
      <w:r w:rsidRPr="000C33B8">
        <w:rPr>
          <w:smallCaps/>
          <w:sz w:val="24"/>
          <w:szCs w:val="24"/>
          <w:u w:val="single"/>
        </w:rPr>
        <w:t>Terms and Conditions For Vidanova e-</w:t>
      </w:r>
      <w:r w:rsidR="000B00B6" w:rsidRPr="000C33B8">
        <w:rPr>
          <w:smallCaps/>
          <w:sz w:val="24"/>
          <w:szCs w:val="24"/>
          <w:u w:val="single"/>
        </w:rPr>
        <w:t>Bank</w:t>
      </w:r>
      <w:r w:rsidRPr="000C33B8">
        <w:rPr>
          <w:smallCaps/>
          <w:sz w:val="24"/>
          <w:szCs w:val="24"/>
          <w:u w:val="single"/>
        </w:rPr>
        <w:t>ing</w:t>
      </w:r>
    </w:p>
    <w:p w14:paraId="0F7CFE00" w14:textId="77777777" w:rsidR="00F162DD" w:rsidRPr="000C33B8" w:rsidRDefault="00F162DD" w:rsidP="0096242F">
      <w:pPr>
        <w:pStyle w:val="Title"/>
        <w:jc w:val="left"/>
        <w:rPr>
          <w:smallCaps/>
          <w:sz w:val="24"/>
          <w:szCs w:val="24"/>
          <w:u w:val="single"/>
        </w:rPr>
      </w:pPr>
    </w:p>
    <w:p w14:paraId="21815844" w14:textId="3FFCC9FE" w:rsidR="00F162DD" w:rsidRPr="000C33B8" w:rsidRDefault="00F162DD" w:rsidP="0096242F">
      <w:pPr>
        <w:rPr>
          <w:rFonts w:ascii="Times New Roman" w:hAnsi="Times New Roman"/>
          <w:sz w:val="24"/>
        </w:rPr>
      </w:pPr>
    </w:p>
    <w:p w14:paraId="4D32BD57" w14:textId="77777777" w:rsidR="00F162DD" w:rsidRPr="000C33B8" w:rsidRDefault="00F162DD" w:rsidP="0096242F">
      <w:pPr>
        <w:rPr>
          <w:rFonts w:ascii="Times New Roman" w:hAnsi="Times New Roman"/>
          <w:sz w:val="24"/>
        </w:rPr>
      </w:pPr>
    </w:p>
    <w:p w14:paraId="33CFA239" w14:textId="6E449631" w:rsidR="00751ACB" w:rsidRPr="000C33B8" w:rsidRDefault="009F1D93" w:rsidP="0096242F">
      <w:pPr>
        <w:numPr>
          <w:ilvl w:val="0"/>
          <w:numId w:val="2"/>
        </w:numPr>
        <w:rPr>
          <w:rFonts w:ascii="Times New Roman" w:hAnsi="Times New Roman"/>
          <w:sz w:val="24"/>
        </w:rPr>
      </w:pPr>
      <w:r w:rsidRPr="000C33B8">
        <w:rPr>
          <w:rFonts w:ascii="Times New Roman" w:hAnsi="Times New Roman"/>
          <w:sz w:val="24"/>
        </w:rPr>
        <w:t xml:space="preserve">Vidanova </w:t>
      </w:r>
      <w:r w:rsidR="000B00B6" w:rsidRPr="000C33B8">
        <w:rPr>
          <w:rFonts w:ascii="Times New Roman" w:hAnsi="Times New Roman"/>
          <w:sz w:val="24"/>
        </w:rPr>
        <w:t>Bank</w:t>
      </w:r>
      <w:r w:rsidRPr="000C33B8">
        <w:rPr>
          <w:rFonts w:ascii="Times New Roman" w:hAnsi="Times New Roman"/>
          <w:sz w:val="24"/>
        </w:rPr>
        <w:t xml:space="preserve"> N.V. ("the </w:t>
      </w:r>
      <w:r w:rsidR="000B00B6" w:rsidRPr="000C33B8">
        <w:rPr>
          <w:rFonts w:ascii="Times New Roman" w:hAnsi="Times New Roman"/>
          <w:sz w:val="24"/>
        </w:rPr>
        <w:t>Bank</w:t>
      </w:r>
      <w:r w:rsidRPr="000C33B8">
        <w:rPr>
          <w:rFonts w:ascii="Times New Roman" w:hAnsi="Times New Roman"/>
          <w:sz w:val="24"/>
        </w:rPr>
        <w:t>") provides an E-</w:t>
      </w:r>
      <w:r w:rsidR="000B00B6" w:rsidRPr="000C33B8">
        <w:rPr>
          <w:rFonts w:ascii="Times New Roman" w:hAnsi="Times New Roman"/>
          <w:sz w:val="24"/>
        </w:rPr>
        <w:t>Bank</w:t>
      </w:r>
      <w:r w:rsidRPr="000C33B8">
        <w:rPr>
          <w:rFonts w:ascii="Times New Roman" w:hAnsi="Times New Roman"/>
          <w:sz w:val="24"/>
        </w:rPr>
        <w:t>ing platform ("E-</w:t>
      </w:r>
      <w:r w:rsidR="000B00B6" w:rsidRPr="000C33B8">
        <w:rPr>
          <w:rFonts w:ascii="Times New Roman" w:hAnsi="Times New Roman"/>
          <w:sz w:val="24"/>
        </w:rPr>
        <w:t>Bank</w:t>
      </w:r>
      <w:r w:rsidRPr="000C33B8">
        <w:rPr>
          <w:rFonts w:ascii="Times New Roman" w:hAnsi="Times New Roman"/>
          <w:sz w:val="24"/>
        </w:rPr>
        <w:t xml:space="preserve">ing") to any natural or legal person who holds an account with the </w:t>
      </w:r>
      <w:r w:rsidR="000B00B6" w:rsidRPr="000C33B8">
        <w:rPr>
          <w:rFonts w:ascii="Times New Roman" w:hAnsi="Times New Roman"/>
          <w:sz w:val="24"/>
        </w:rPr>
        <w:t>Bank</w:t>
      </w:r>
      <w:r w:rsidRPr="000C33B8">
        <w:rPr>
          <w:rFonts w:ascii="Times New Roman" w:hAnsi="Times New Roman"/>
          <w:sz w:val="24"/>
        </w:rPr>
        <w:t xml:space="preserve"> and has applied for—and been approved to use—E-</w:t>
      </w:r>
      <w:r w:rsidR="000B00B6" w:rsidRPr="000C33B8">
        <w:rPr>
          <w:rFonts w:ascii="Times New Roman" w:hAnsi="Times New Roman"/>
          <w:sz w:val="24"/>
        </w:rPr>
        <w:t>Bank</w:t>
      </w:r>
      <w:r w:rsidRPr="000C33B8">
        <w:rPr>
          <w:rFonts w:ascii="Times New Roman" w:hAnsi="Times New Roman"/>
          <w:sz w:val="24"/>
        </w:rPr>
        <w:t xml:space="preserve">ing and/or Mobile </w:t>
      </w:r>
      <w:r w:rsidR="000B00B6" w:rsidRPr="000C33B8">
        <w:rPr>
          <w:rFonts w:ascii="Times New Roman" w:hAnsi="Times New Roman"/>
          <w:sz w:val="24"/>
        </w:rPr>
        <w:t>Bank</w:t>
      </w:r>
      <w:r w:rsidRPr="000C33B8">
        <w:rPr>
          <w:rFonts w:ascii="Times New Roman" w:hAnsi="Times New Roman"/>
          <w:sz w:val="24"/>
        </w:rPr>
        <w:t>ing (the "Customer"</w:t>
      </w:r>
      <w:r w:rsidR="008A7DDA" w:rsidRPr="000C33B8">
        <w:rPr>
          <w:rFonts w:ascii="Times New Roman" w:hAnsi="Times New Roman"/>
          <w:sz w:val="24"/>
        </w:rPr>
        <w:t xml:space="preserve"> which must be read also as the “Account Holder”</w:t>
      </w:r>
      <w:r w:rsidRPr="000C33B8">
        <w:rPr>
          <w:rFonts w:ascii="Times New Roman" w:hAnsi="Times New Roman"/>
          <w:sz w:val="24"/>
        </w:rPr>
        <w:t xml:space="preserve">). This platform is designed for the Customer’s personal or corporate use in managing and conducting </w:t>
      </w:r>
      <w:r w:rsidR="000B00B6" w:rsidRPr="000C33B8">
        <w:rPr>
          <w:rFonts w:ascii="Times New Roman" w:hAnsi="Times New Roman"/>
          <w:sz w:val="24"/>
        </w:rPr>
        <w:t>Bank</w:t>
      </w:r>
      <w:r w:rsidRPr="000C33B8">
        <w:rPr>
          <w:rFonts w:ascii="Times New Roman" w:hAnsi="Times New Roman"/>
          <w:sz w:val="24"/>
        </w:rPr>
        <w:t>ing activities electronically.</w:t>
      </w:r>
      <w:r w:rsidR="00522C06" w:rsidRPr="000C33B8">
        <w:rPr>
          <w:rFonts w:ascii="Times New Roman" w:hAnsi="Times New Roman"/>
          <w:sz w:val="24"/>
        </w:rPr>
        <w:t xml:space="preserve"> Th</w:t>
      </w:r>
      <w:r w:rsidR="001D7E8B" w:rsidRPr="000C33B8">
        <w:rPr>
          <w:rFonts w:ascii="Times New Roman" w:hAnsi="Times New Roman"/>
          <w:sz w:val="24"/>
        </w:rPr>
        <w:t>ese</w:t>
      </w:r>
      <w:r w:rsidR="00522C06" w:rsidRPr="000C33B8">
        <w:rPr>
          <w:rFonts w:ascii="Times New Roman" w:hAnsi="Times New Roman"/>
          <w:sz w:val="24"/>
        </w:rPr>
        <w:t xml:space="preserve"> terms and conditions </w:t>
      </w:r>
      <w:proofErr w:type="gramStart"/>
      <w:r w:rsidR="00522C06" w:rsidRPr="000C33B8">
        <w:rPr>
          <w:rFonts w:ascii="Times New Roman" w:hAnsi="Times New Roman"/>
          <w:sz w:val="24"/>
        </w:rPr>
        <w:t>governs</w:t>
      </w:r>
      <w:proofErr w:type="gramEnd"/>
      <w:r w:rsidR="00522C06" w:rsidRPr="000C33B8">
        <w:rPr>
          <w:rFonts w:ascii="Times New Roman" w:hAnsi="Times New Roman"/>
          <w:sz w:val="24"/>
        </w:rPr>
        <w:t xml:space="preserve"> the use of E-</w:t>
      </w:r>
      <w:r w:rsidR="000B00B6" w:rsidRPr="000C33B8">
        <w:rPr>
          <w:rFonts w:ascii="Times New Roman" w:hAnsi="Times New Roman"/>
          <w:sz w:val="24"/>
        </w:rPr>
        <w:t>Bank</w:t>
      </w:r>
      <w:r w:rsidR="00522C06" w:rsidRPr="000C33B8">
        <w:rPr>
          <w:rFonts w:ascii="Times New Roman" w:hAnsi="Times New Roman"/>
          <w:sz w:val="24"/>
        </w:rPr>
        <w:t xml:space="preserve">ing and Mobile </w:t>
      </w:r>
      <w:r w:rsidR="000B00B6" w:rsidRPr="000C33B8">
        <w:rPr>
          <w:rFonts w:ascii="Times New Roman" w:hAnsi="Times New Roman"/>
          <w:sz w:val="24"/>
        </w:rPr>
        <w:t>Bank</w:t>
      </w:r>
      <w:r w:rsidR="00522C06" w:rsidRPr="000C33B8">
        <w:rPr>
          <w:rFonts w:ascii="Times New Roman" w:hAnsi="Times New Roman"/>
          <w:sz w:val="24"/>
        </w:rPr>
        <w:t>ing. Whenever th</w:t>
      </w:r>
      <w:r w:rsidR="001D7E8B" w:rsidRPr="000C33B8">
        <w:rPr>
          <w:rFonts w:ascii="Times New Roman" w:hAnsi="Times New Roman"/>
          <w:sz w:val="24"/>
        </w:rPr>
        <w:t>ese</w:t>
      </w:r>
      <w:r w:rsidR="00522C06" w:rsidRPr="000C33B8">
        <w:rPr>
          <w:rFonts w:ascii="Times New Roman" w:hAnsi="Times New Roman"/>
          <w:sz w:val="24"/>
        </w:rPr>
        <w:t xml:space="preserve"> Terms and Conditions </w:t>
      </w:r>
      <w:proofErr w:type="gramStart"/>
      <w:r w:rsidR="00522C06" w:rsidRPr="000C33B8">
        <w:rPr>
          <w:rFonts w:ascii="Times New Roman" w:hAnsi="Times New Roman"/>
          <w:sz w:val="24"/>
        </w:rPr>
        <w:t>refers</w:t>
      </w:r>
      <w:proofErr w:type="gramEnd"/>
      <w:r w:rsidR="00522C06" w:rsidRPr="000C33B8">
        <w:rPr>
          <w:rFonts w:ascii="Times New Roman" w:hAnsi="Times New Roman"/>
          <w:sz w:val="24"/>
        </w:rPr>
        <w:t xml:space="preserve"> to E-</w:t>
      </w:r>
      <w:r w:rsidR="000B00B6" w:rsidRPr="000C33B8">
        <w:rPr>
          <w:rFonts w:ascii="Times New Roman" w:hAnsi="Times New Roman"/>
          <w:sz w:val="24"/>
        </w:rPr>
        <w:t>Bank</w:t>
      </w:r>
      <w:r w:rsidR="00522C06" w:rsidRPr="000C33B8">
        <w:rPr>
          <w:rFonts w:ascii="Times New Roman" w:hAnsi="Times New Roman"/>
          <w:sz w:val="24"/>
        </w:rPr>
        <w:t xml:space="preserve">ing, </w:t>
      </w:r>
      <w:proofErr w:type="gramStart"/>
      <w:r w:rsidR="00522C06" w:rsidRPr="000C33B8">
        <w:rPr>
          <w:rFonts w:ascii="Times New Roman" w:hAnsi="Times New Roman"/>
          <w:sz w:val="24"/>
        </w:rPr>
        <w:t>it</w:t>
      </w:r>
      <w:proofErr w:type="gramEnd"/>
      <w:r w:rsidR="00522C06" w:rsidRPr="000C33B8">
        <w:rPr>
          <w:rFonts w:ascii="Times New Roman" w:hAnsi="Times New Roman"/>
          <w:sz w:val="24"/>
        </w:rPr>
        <w:t xml:space="preserve"> shall encompass the </w:t>
      </w:r>
      <w:r w:rsidR="000B00B6" w:rsidRPr="000C33B8">
        <w:rPr>
          <w:rFonts w:ascii="Times New Roman" w:hAnsi="Times New Roman"/>
          <w:sz w:val="24"/>
        </w:rPr>
        <w:t>Bank</w:t>
      </w:r>
      <w:r w:rsidR="00522C06" w:rsidRPr="000C33B8">
        <w:rPr>
          <w:rFonts w:ascii="Times New Roman" w:hAnsi="Times New Roman"/>
          <w:sz w:val="24"/>
        </w:rPr>
        <w:t>'s Personal and Corporate E</w:t>
      </w:r>
      <w:proofErr w:type="gramStart"/>
      <w:r w:rsidR="00522C06" w:rsidRPr="000C33B8">
        <w:rPr>
          <w:rFonts w:ascii="Times New Roman" w:hAnsi="Times New Roman"/>
          <w:sz w:val="24"/>
        </w:rPr>
        <w:t xml:space="preserve">- </w:t>
      </w:r>
      <w:r w:rsidR="000B00B6" w:rsidRPr="000C33B8">
        <w:rPr>
          <w:rFonts w:ascii="Times New Roman" w:hAnsi="Times New Roman"/>
          <w:sz w:val="24"/>
        </w:rPr>
        <w:t>Bank</w:t>
      </w:r>
      <w:r w:rsidR="00522C06" w:rsidRPr="000C33B8">
        <w:rPr>
          <w:rFonts w:ascii="Times New Roman" w:hAnsi="Times New Roman"/>
          <w:sz w:val="24"/>
        </w:rPr>
        <w:t>ing</w:t>
      </w:r>
      <w:proofErr w:type="gramEnd"/>
      <w:r w:rsidR="00522C06" w:rsidRPr="000C33B8">
        <w:rPr>
          <w:rFonts w:ascii="Times New Roman" w:hAnsi="Times New Roman"/>
          <w:sz w:val="24"/>
        </w:rPr>
        <w:t xml:space="preserve"> Services, as well as Mobile </w:t>
      </w:r>
      <w:r w:rsidR="000B00B6" w:rsidRPr="000C33B8">
        <w:rPr>
          <w:rFonts w:ascii="Times New Roman" w:hAnsi="Times New Roman"/>
          <w:sz w:val="24"/>
        </w:rPr>
        <w:t>Bank</w:t>
      </w:r>
      <w:r w:rsidR="00522C06" w:rsidRPr="000C33B8">
        <w:rPr>
          <w:rFonts w:ascii="Times New Roman" w:hAnsi="Times New Roman"/>
          <w:sz w:val="24"/>
        </w:rPr>
        <w:t xml:space="preserve">ing Services (the ‘Services’), unless stated </w:t>
      </w:r>
      <w:proofErr w:type="gramStart"/>
      <w:r w:rsidR="00522C06" w:rsidRPr="000C33B8">
        <w:rPr>
          <w:rFonts w:ascii="Times New Roman" w:hAnsi="Times New Roman"/>
          <w:sz w:val="24"/>
        </w:rPr>
        <w:t>otherwise .</w:t>
      </w:r>
      <w:proofErr w:type="gramEnd"/>
      <w:r w:rsidR="00522C06" w:rsidRPr="000C33B8">
        <w:rPr>
          <w:rFonts w:ascii="Times New Roman" w:hAnsi="Times New Roman"/>
          <w:sz w:val="24"/>
        </w:rPr>
        <w:t xml:space="preserve"> </w:t>
      </w:r>
    </w:p>
    <w:p w14:paraId="74289455" w14:textId="77777777" w:rsidR="00A41A25" w:rsidRPr="000C33B8" w:rsidRDefault="00A41A25" w:rsidP="0096242F">
      <w:pPr>
        <w:ind w:left="720"/>
        <w:rPr>
          <w:rFonts w:ascii="Times New Roman" w:hAnsi="Times New Roman"/>
          <w:sz w:val="24"/>
        </w:rPr>
      </w:pPr>
    </w:p>
    <w:p w14:paraId="489C3372" w14:textId="299A0C5E" w:rsidR="00751ACB" w:rsidRPr="000C33B8" w:rsidRDefault="001D7E8B" w:rsidP="0096242F">
      <w:pPr>
        <w:numPr>
          <w:ilvl w:val="0"/>
          <w:numId w:val="2"/>
        </w:numPr>
        <w:rPr>
          <w:rFonts w:ascii="Times New Roman" w:hAnsi="Times New Roman"/>
          <w:sz w:val="24"/>
        </w:rPr>
      </w:pPr>
      <w:r w:rsidRPr="000C33B8">
        <w:rPr>
          <w:rFonts w:ascii="Times New Roman" w:hAnsi="Times New Roman"/>
          <w:sz w:val="24"/>
        </w:rPr>
        <w:t>With E-</w:t>
      </w:r>
      <w:r w:rsidR="000B00B6" w:rsidRPr="000C33B8">
        <w:rPr>
          <w:rFonts w:ascii="Times New Roman" w:hAnsi="Times New Roman"/>
          <w:sz w:val="24"/>
        </w:rPr>
        <w:t>Bank</w:t>
      </w:r>
      <w:r w:rsidRPr="000C33B8">
        <w:rPr>
          <w:rFonts w:ascii="Times New Roman" w:hAnsi="Times New Roman"/>
          <w:sz w:val="24"/>
        </w:rPr>
        <w:t>ing the Customer is enabled to log on to make use of the following Services:</w:t>
      </w:r>
    </w:p>
    <w:p w14:paraId="15D4F787" w14:textId="2796E085" w:rsidR="00CA197E" w:rsidRPr="0096242F" w:rsidRDefault="008868A0" w:rsidP="0096242F">
      <w:pPr>
        <w:pStyle w:val="ListParagraph"/>
        <w:numPr>
          <w:ilvl w:val="0"/>
          <w:numId w:val="13"/>
        </w:numPr>
        <w:ind w:left="1080"/>
        <w:rPr>
          <w:rFonts w:ascii="Times New Roman" w:hAnsi="Times New Roman"/>
          <w:sz w:val="24"/>
        </w:rPr>
      </w:pPr>
      <w:r w:rsidRPr="0096242F">
        <w:rPr>
          <w:rFonts w:ascii="Times New Roman" w:hAnsi="Times New Roman"/>
          <w:sz w:val="24"/>
        </w:rPr>
        <w:t xml:space="preserve">Personal </w:t>
      </w:r>
      <w:proofErr w:type="gramStart"/>
      <w:r w:rsidR="003E519D" w:rsidRPr="0096242F">
        <w:rPr>
          <w:rFonts w:ascii="Times New Roman" w:hAnsi="Times New Roman"/>
          <w:sz w:val="24"/>
        </w:rPr>
        <w:t>S</w:t>
      </w:r>
      <w:r w:rsidR="00CA197E" w:rsidRPr="0096242F">
        <w:rPr>
          <w:rFonts w:ascii="Times New Roman" w:hAnsi="Times New Roman"/>
          <w:sz w:val="24"/>
        </w:rPr>
        <w:t>ervice</w:t>
      </w:r>
      <w:r w:rsidR="006938B7" w:rsidRPr="0096242F">
        <w:rPr>
          <w:rFonts w:ascii="Times New Roman" w:hAnsi="Times New Roman"/>
          <w:sz w:val="24"/>
        </w:rPr>
        <w:t>s</w:t>
      </w:r>
      <w:r w:rsidR="00A41A25" w:rsidRPr="0096242F">
        <w:rPr>
          <w:rFonts w:ascii="Times New Roman" w:hAnsi="Times New Roman"/>
          <w:sz w:val="24"/>
        </w:rPr>
        <w:t xml:space="preserve"> </w:t>
      </w:r>
      <w:r w:rsidR="00B24896" w:rsidRPr="0096242F">
        <w:rPr>
          <w:rFonts w:ascii="Times New Roman" w:hAnsi="Times New Roman"/>
          <w:sz w:val="24"/>
        </w:rPr>
        <w:t>(‘</w:t>
      </w:r>
      <w:proofErr w:type="gramEnd"/>
      <w:r w:rsidR="00B24896" w:rsidRPr="0096242F">
        <w:rPr>
          <w:rFonts w:ascii="Times New Roman" w:hAnsi="Times New Roman"/>
          <w:sz w:val="24"/>
        </w:rPr>
        <w:t>Personal Services</w:t>
      </w:r>
      <w:proofErr w:type="gramStart"/>
      <w:r w:rsidR="00B24896" w:rsidRPr="0096242F">
        <w:rPr>
          <w:rFonts w:ascii="Times New Roman" w:hAnsi="Times New Roman"/>
          <w:sz w:val="24"/>
        </w:rPr>
        <w:t>’)</w:t>
      </w:r>
      <w:r w:rsidR="001D7E8B" w:rsidRPr="0096242F">
        <w:rPr>
          <w:rFonts w:ascii="Times New Roman" w:hAnsi="Times New Roman"/>
          <w:sz w:val="24"/>
        </w:rPr>
        <w:t>which</w:t>
      </w:r>
      <w:proofErr w:type="gramEnd"/>
      <w:r w:rsidR="001D7E8B" w:rsidRPr="0096242F">
        <w:rPr>
          <w:rFonts w:ascii="Times New Roman" w:hAnsi="Times New Roman"/>
          <w:sz w:val="24"/>
        </w:rPr>
        <w:t xml:space="preserve"> </w:t>
      </w:r>
      <w:r w:rsidRPr="0096242F">
        <w:rPr>
          <w:rFonts w:ascii="Times New Roman" w:hAnsi="Times New Roman"/>
          <w:sz w:val="24"/>
        </w:rPr>
        <w:t>offer</w:t>
      </w:r>
      <w:r w:rsidR="001D7E8B" w:rsidRPr="0096242F">
        <w:rPr>
          <w:rFonts w:ascii="Times New Roman" w:hAnsi="Times New Roman"/>
          <w:sz w:val="24"/>
        </w:rPr>
        <w:t>s</w:t>
      </w:r>
      <w:r w:rsidRPr="0096242F">
        <w:rPr>
          <w:rFonts w:ascii="Times New Roman" w:hAnsi="Times New Roman"/>
          <w:sz w:val="24"/>
        </w:rPr>
        <w:t xml:space="preserve"> </w:t>
      </w:r>
      <w:r w:rsidR="006938B7" w:rsidRPr="0096242F">
        <w:rPr>
          <w:rFonts w:ascii="Times New Roman" w:hAnsi="Times New Roman"/>
          <w:sz w:val="24"/>
        </w:rPr>
        <w:t xml:space="preserve">amongst others </w:t>
      </w:r>
      <w:r w:rsidR="003E519D" w:rsidRPr="0096242F">
        <w:rPr>
          <w:rFonts w:ascii="Times New Roman" w:hAnsi="Times New Roman"/>
          <w:sz w:val="24"/>
        </w:rPr>
        <w:t>the following</w:t>
      </w:r>
      <w:r w:rsidR="00CA197E" w:rsidRPr="0096242F">
        <w:rPr>
          <w:rFonts w:ascii="Times New Roman" w:hAnsi="Times New Roman"/>
          <w:sz w:val="24"/>
        </w:rPr>
        <w:t>:</w:t>
      </w:r>
    </w:p>
    <w:p w14:paraId="013B6226" w14:textId="77777777" w:rsidR="00CA197E" w:rsidRPr="000C33B8" w:rsidRDefault="00CA197E" w:rsidP="0096242F">
      <w:pPr>
        <w:pStyle w:val="ListParagraph"/>
        <w:numPr>
          <w:ilvl w:val="0"/>
          <w:numId w:val="11"/>
        </w:numPr>
        <w:spacing w:after="0"/>
        <w:rPr>
          <w:rFonts w:ascii="Times New Roman" w:hAnsi="Times New Roman"/>
          <w:sz w:val="24"/>
        </w:rPr>
      </w:pPr>
      <w:r w:rsidRPr="000C33B8">
        <w:rPr>
          <w:rFonts w:ascii="Times New Roman" w:hAnsi="Times New Roman"/>
          <w:sz w:val="24"/>
        </w:rPr>
        <w:t>Balance Inquiry on account(s)</w:t>
      </w:r>
    </w:p>
    <w:p w14:paraId="5E30F0E5" w14:textId="77777777" w:rsidR="00CA197E" w:rsidRPr="000C33B8" w:rsidRDefault="00CA197E" w:rsidP="0096242F">
      <w:pPr>
        <w:pStyle w:val="ListParagraph"/>
        <w:numPr>
          <w:ilvl w:val="0"/>
          <w:numId w:val="11"/>
        </w:numPr>
        <w:spacing w:after="0"/>
        <w:rPr>
          <w:rFonts w:ascii="Times New Roman" w:hAnsi="Times New Roman"/>
          <w:sz w:val="24"/>
        </w:rPr>
      </w:pPr>
      <w:r w:rsidRPr="000C33B8">
        <w:rPr>
          <w:rFonts w:ascii="Times New Roman" w:hAnsi="Times New Roman"/>
          <w:sz w:val="24"/>
        </w:rPr>
        <w:t>View/download Transaction History</w:t>
      </w:r>
    </w:p>
    <w:p w14:paraId="169657AA" w14:textId="77777777" w:rsidR="00CA197E" w:rsidRPr="0096242F" w:rsidRDefault="00CA197E" w:rsidP="0096242F">
      <w:pPr>
        <w:pStyle w:val="ListParagraph"/>
        <w:numPr>
          <w:ilvl w:val="0"/>
          <w:numId w:val="11"/>
        </w:numPr>
        <w:spacing w:after="0"/>
        <w:rPr>
          <w:rFonts w:ascii="Times New Roman" w:hAnsi="Times New Roman"/>
          <w:sz w:val="24"/>
        </w:rPr>
      </w:pPr>
      <w:r w:rsidRPr="0096242F">
        <w:rPr>
          <w:rFonts w:ascii="Times New Roman" w:hAnsi="Times New Roman"/>
          <w:sz w:val="24"/>
        </w:rPr>
        <w:t>Payments and Transfers</w:t>
      </w:r>
    </w:p>
    <w:p w14:paraId="20ADC4DD" w14:textId="77777777"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Own Accounts Transfer (transfer of funds between your own accounts)</w:t>
      </w:r>
    </w:p>
    <w:p w14:paraId="45661D4A" w14:textId="2B6F22BB"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Intra</w:t>
      </w:r>
      <w:r w:rsidR="000B00B6" w:rsidRPr="0096242F">
        <w:rPr>
          <w:rFonts w:ascii="Times New Roman" w:hAnsi="Times New Roman"/>
          <w:sz w:val="24"/>
        </w:rPr>
        <w:t>Bank</w:t>
      </w:r>
      <w:r w:rsidRPr="0096242F">
        <w:rPr>
          <w:rFonts w:ascii="Times New Roman" w:hAnsi="Times New Roman"/>
          <w:sz w:val="24"/>
        </w:rPr>
        <w:t xml:space="preserve"> Transfer (transfer of funds to an account within Vidanova </w:t>
      </w:r>
      <w:r w:rsidR="000B00B6" w:rsidRPr="0096242F">
        <w:rPr>
          <w:rFonts w:ascii="Times New Roman" w:hAnsi="Times New Roman"/>
          <w:sz w:val="24"/>
        </w:rPr>
        <w:t>Bank</w:t>
      </w:r>
      <w:r w:rsidRPr="0096242F">
        <w:rPr>
          <w:rFonts w:ascii="Times New Roman" w:hAnsi="Times New Roman"/>
          <w:sz w:val="24"/>
        </w:rPr>
        <w:t>)</w:t>
      </w:r>
    </w:p>
    <w:p w14:paraId="797E72E6" w14:textId="2D0A5436"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 xml:space="preserve">Domestic Payments (transfer of funds to a local </w:t>
      </w:r>
      <w:r w:rsidR="000B00B6" w:rsidRPr="0096242F">
        <w:rPr>
          <w:rFonts w:ascii="Times New Roman" w:hAnsi="Times New Roman"/>
          <w:sz w:val="24"/>
        </w:rPr>
        <w:t>bank</w:t>
      </w:r>
      <w:r w:rsidRPr="0096242F">
        <w:rPr>
          <w:rFonts w:ascii="Times New Roman" w:hAnsi="Times New Roman"/>
          <w:sz w:val="24"/>
        </w:rPr>
        <w:t xml:space="preserve"> account)</w:t>
      </w:r>
    </w:p>
    <w:p w14:paraId="030AEBA7" w14:textId="36523EAB"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 xml:space="preserve">International Payments (transfer of funds to an international </w:t>
      </w:r>
      <w:r w:rsidR="000B00B6" w:rsidRPr="0096242F">
        <w:rPr>
          <w:rFonts w:ascii="Times New Roman" w:hAnsi="Times New Roman"/>
          <w:sz w:val="24"/>
        </w:rPr>
        <w:t>bank</w:t>
      </w:r>
      <w:r w:rsidRPr="0096242F">
        <w:rPr>
          <w:rFonts w:ascii="Times New Roman" w:hAnsi="Times New Roman"/>
          <w:sz w:val="24"/>
        </w:rPr>
        <w:t xml:space="preserve"> account)</w:t>
      </w:r>
    </w:p>
    <w:p w14:paraId="38C2443F" w14:textId="7EE8D41B" w:rsidR="0096242F"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 xml:space="preserve">Bill Payments (Pay your bill to a company) </w:t>
      </w:r>
    </w:p>
    <w:p w14:paraId="581B81A2" w14:textId="0007728D" w:rsidR="00CA197E" w:rsidRPr="0096242F" w:rsidRDefault="00CA197E" w:rsidP="0096242F">
      <w:pPr>
        <w:pStyle w:val="ListParagraph"/>
        <w:numPr>
          <w:ilvl w:val="0"/>
          <w:numId w:val="11"/>
        </w:numPr>
        <w:spacing w:after="0"/>
        <w:rPr>
          <w:rFonts w:ascii="Times New Roman" w:hAnsi="Times New Roman"/>
          <w:sz w:val="24"/>
        </w:rPr>
      </w:pPr>
      <w:r w:rsidRPr="0096242F">
        <w:rPr>
          <w:rFonts w:ascii="Times New Roman" w:hAnsi="Times New Roman"/>
          <w:sz w:val="24"/>
        </w:rPr>
        <w:t xml:space="preserve">Send </w:t>
      </w:r>
      <w:r w:rsidR="006938B7" w:rsidRPr="0096242F">
        <w:rPr>
          <w:rFonts w:ascii="Times New Roman" w:hAnsi="Times New Roman"/>
          <w:sz w:val="24"/>
        </w:rPr>
        <w:t xml:space="preserve">secure messages </w:t>
      </w:r>
      <w:r w:rsidRPr="0096242F">
        <w:rPr>
          <w:rFonts w:ascii="Times New Roman" w:hAnsi="Times New Roman"/>
          <w:sz w:val="24"/>
        </w:rPr>
        <w:t xml:space="preserve">to the </w:t>
      </w:r>
      <w:r w:rsidR="000B00B6" w:rsidRPr="0096242F">
        <w:rPr>
          <w:rFonts w:ascii="Times New Roman" w:hAnsi="Times New Roman"/>
          <w:sz w:val="24"/>
        </w:rPr>
        <w:t>Bank</w:t>
      </w:r>
    </w:p>
    <w:p w14:paraId="3249100D" w14:textId="46EA5153" w:rsidR="00CA197E" w:rsidRPr="0096242F" w:rsidRDefault="00BE4175" w:rsidP="0096242F">
      <w:pPr>
        <w:pStyle w:val="ListParagraph"/>
        <w:numPr>
          <w:ilvl w:val="0"/>
          <w:numId w:val="11"/>
        </w:numPr>
        <w:spacing w:after="0"/>
        <w:rPr>
          <w:rFonts w:ascii="Times New Roman" w:hAnsi="Times New Roman"/>
          <w:sz w:val="24"/>
        </w:rPr>
      </w:pPr>
      <w:r w:rsidRPr="0096242F">
        <w:rPr>
          <w:rFonts w:ascii="Times New Roman" w:hAnsi="Times New Roman"/>
          <w:sz w:val="24"/>
        </w:rPr>
        <w:t>Self-Management</w:t>
      </w:r>
    </w:p>
    <w:p w14:paraId="37F9814A" w14:textId="77777777"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Change Username</w:t>
      </w:r>
    </w:p>
    <w:p w14:paraId="79E1C10E" w14:textId="77777777"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Change Password</w:t>
      </w:r>
    </w:p>
    <w:p w14:paraId="64B839BC" w14:textId="77777777"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Change Email</w:t>
      </w:r>
    </w:p>
    <w:p w14:paraId="0A8BC0AF" w14:textId="77777777"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Manage Accounts</w:t>
      </w:r>
    </w:p>
    <w:p w14:paraId="752AEE43" w14:textId="693A0514"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Manage Beneficiaries</w:t>
      </w:r>
    </w:p>
    <w:p w14:paraId="0B036A4B" w14:textId="77777777" w:rsidR="00CA197E" w:rsidRPr="0096242F" w:rsidRDefault="00CA197E" w:rsidP="0096242F">
      <w:pPr>
        <w:pStyle w:val="ListParagraph"/>
        <w:numPr>
          <w:ilvl w:val="1"/>
          <w:numId w:val="11"/>
        </w:numPr>
        <w:spacing w:after="0"/>
        <w:rPr>
          <w:rFonts w:ascii="Times New Roman" w:hAnsi="Times New Roman"/>
          <w:sz w:val="24"/>
        </w:rPr>
      </w:pPr>
      <w:r w:rsidRPr="0096242F">
        <w:rPr>
          <w:rFonts w:ascii="Times New Roman" w:hAnsi="Times New Roman"/>
          <w:sz w:val="24"/>
        </w:rPr>
        <w:t>Online Activity</w:t>
      </w:r>
    </w:p>
    <w:p w14:paraId="730B9720" w14:textId="77777777" w:rsidR="0096242F" w:rsidRDefault="0096242F" w:rsidP="0096242F">
      <w:pPr>
        <w:rPr>
          <w:rFonts w:ascii="Times New Roman" w:hAnsi="Times New Roman"/>
          <w:sz w:val="24"/>
        </w:rPr>
      </w:pPr>
    </w:p>
    <w:p w14:paraId="4084FF3A" w14:textId="331CCDB0" w:rsidR="00CA197E" w:rsidRPr="0096242F" w:rsidRDefault="007E152E" w:rsidP="0096242F">
      <w:pPr>
        <w:pStyle w:val="ListParagraph"/>
        <w:numPr>
          <w:ilvl w:val="0"/>
          <w:numId w:val="13"/>
        </w:numPr>
        <w:rPr>
          <w:rFonts w:ascii="Times New Roman" w:hAnsi="Times New Roman"/>
          <w:sz w:val="24"/>
        </w:rPr>
      </w:pPr>
      <w:r w:rsidRPr="0096242F">
        <w:rPr>
          <w:rFonts w:ascii="Times New Roman" w:hAnsi="Times New Roman"/>
          <w:sz w:val="24"/>
        </w:rPr>
        <w:t xml:space="preserve">Corporate </w:t>
      </w:r>
      <w:proofErr w:type="gramStart"/>
      <w:r w:rsidRPr="0096242F">
        <w:rPr>
          <w:rFonts w:ascii="Times New Roman" w:hAnsi="Times New Roman"/>
          <w:sz w:val="24"/>
        </w:rPr>
        <w:t>Services</w:t>
      </w:r>
      <w:r w:rsidR="008868A0" w:rsidRPr="0096242F">
        <w:rPr>
          <w:rFonts w:ascii="Times New Roman" w:hAnsi="Times New Roman"/>
          <w:sz w:val="24"/>
        </w:rPr>
        <w:t xml:space="preserve"> (‘</w:t>
      </w:r>
      <w:proofErr w:type="gramEnd"/>
      <w:r w:rsidR="008868A0" w:rsidRPr="0096242F">
        <w:rPr>
          <w:rFonts w:ascii="Times New Roman" w:hAnsi="Times New Roman"/>
          <w:sz w:val="24"/>
        </w:rPr>
        <w:t xml:space="preserve">Corporate </w:t>
      </w:r>
      <w:proofErr w:type="gramStart"/>
      <w:r w:rsidR="008868A0" w:rsidRPr="0096242F">
        <w:rPr>
          <w:rFonts w:ascii="Times New Roman" w:hAnsi="Times New Roman"/>
          <w:sz w:val="24"/>
        </w:rPr>
        <w:t>Services’)</w:t>
      </w:r>
      <w:proofErr w:type="gramEnd"/>
      <w:r w:rsidR="008868A0" w:rsidRPr="0096242F">
        <w:rPr>
          <w:rFonts w:ascii="Times New Roman" w:hAnsi="Times New Roman"/>
          <w:sz w:val="24"/>
        </w:rPr>
        <w:t xml:space="preserve"> </w:t>
      </w:r>
      <w:r w:rsidR="001D7E8B" w:rsidRPr="0096242F">
        <w:rPr>
          <w:rFonts w:ascii="Times New Roman" w:hAnsi="Times New Roman"/>
          <w:sz w:val="24"/>
        </w:rPr>
        <w:t xml:space="preserve">which </w:t>
      </w:r>
      <w:r w:rsidR="008868A0" w:rsidRPr="0096242F">
        <w:rPr>
          <w:rFonts w:ascii="Times New Roman" w:hAnsi="Times New Roman"/>
          <w:sz w:val="24"/>
        </w:rPr>
        <w:t>offer</w:t>
      </w:r>
      <w:r w:rsidR="001D7E8B" w:rsidRPr="0096242F">
        <w:rPr>
          <w:rFonts w:ascii="Times New Roman" w:hAnsi="Times New Roman"/>
          <w:sz w:val="24"/>
        </w:rPr>
        <w:t xml:space="preserve">s </w:t>
      </w:r>
      <w:r w:rsidR="006938B7" w:rsidRPr="0096242F">
        <w:rPr>
          <w:rFonts w:ascii="Times New Roman" w:hAnsi="Times New Roman"/>
          <w:sz w:val="24"/>
        </w:rPr>
        <w:t xml:space="preserve">amongst others </w:t>
      </w:r>
      <w:r w:rsidR="008868A0" w:rsidRPr="0096242F">
        <w:rPr>
          <w:rFonts w:ascii="Times New Roman" w:hAnsi="Times New Roman"/>
          <w:sz w:val="24"/>
        </w:rPr>
        <w:t>the following</w:t>
      </w:r>
      <w:r w:rsidR="00CA197E" w:rsidRPr="0096242F">
        <w:rPr>
          <w:rFonts w:ascii="Times New Roman" w:hAnsi="Times New Roman"/>
          <w:sz w:val="24"/>
        </w:rPr>
        <w:t>:</w:t>
      </w:r>
    </w:p>
    <w:p w14:paraId="49401DE0" w14:textId="63A0E615" w:rsidR="00CA197E" w:rsidRPr="0096242F" w:rsidRDefault="00CA197E" w:rsidP="0096242F">
      <w:pPr>
        <w:pStyle w:val="ListParagraph"/>
        <w:numPr>
          <w:ilvl w:val="0"/>
          <w:numId w:val="12"/>
        </w:numPr>
        <w:spacing w:after="0"/>
        <w:rPr>
          <w:rFonts w:ascii="Times New Roman" w:hAnsi="Times New Roman"/>
          <w:sz w:val="24"/>
        </w:rPr>
      </w:pPr>
      <w:proofErr w:type="gramStart"/>
      <w:r w:rsidRPr="0096242F">
        <w:rPr>
          <w:rFonts w:ascii="Times New Roman" w:hAnsi="Times New Roman"/>
          <w:sz w:val="24"/>
        </w:rPr>
        <w:t>All of</w:t>
      </w:r>
      <w:proofErr w:type="gramEnd"/>
      <w:r w:rsidRPr="0096242F">
        <w:rPr>
          <w:rFonts w:ascii="Times New Roman" w:hAnsi="Times New Roman"/>
          <w:sz w:val="24"/>
        </w:rPr>
        <w:t xml:space="preserve"> </w:t>
      </w:r>
      <w:proofErr w:type="gramStart"/>
      <w:r w:rsidRPr="0096242F">
        <w:rPr>
          <w:rFonts w:ascii="Times New Roman" w:hAnsi="Times New Roman"/>
          <w:sz w:val="24"/>
        </w:rPr>
        <w:t xml:space="preserve">the </w:t>
      </w:r>
      <w:r w:rsidR="007E152E" w:rsidRPr="0096242F">
        <w:rPr>
          <w:rFonts w:ascii="Times New Roman" w:hAnsi="Times New Roman"/>
          <w:sz w:val="24"/>
        </w:rPr>
        <w:t>under</w:t>
      </w:r>
      <w:proofErr w:type="gramEnd"/>
      <w:r w:rsidR="007E152E" w:rsidRPr="0096242F">
        <w:rPr>
          <w:rFonts w:ascii="Times New Roman" w:hAnsi="Times New Roman"/>
          <w:sz w:val="24"/>
        </w:rPr>
        <w:t xml:space="preserve"> A mentioned S</w:t>
      </w:r>
      <w:r w:rsidRPr="0096242F">
        <w:rPr>
          <w:rFonts w:ascii="Times New Roman" w:hAnsi="Times New Roman"/>
          <w:sz w:val="24"/>
        </w:rPr>
        <w:t>ervices</w:t>
      </w:r>
    </w:p>
    <w:p w14:paraId="3BC6F0FE" w14:textId="145847B7" w:rsidR="00CA197E" w:rsidRPr="0096242F" w:rsidRDefault="00CA197E" w:rsidP="0096242F">
      <w:pPr>
        <w:pStyle w:val="ListParagraph"/>
        <w:numPr>
          <w:ilvl w:val="0"/>
          <w:numId w:val="12"/>
        </w:numPr>
        <w:spacing w:after="0"/>
        <w:rPr>
          <w:rFonts w:ascii="Times New Roman" w:hAnsi="Times New Roman"/>
          <w:sz w:val="24"/>
        </w:rPr>
      </w:pPr>
      <w:r w:rsidRPr="0096242F">
        <w:rPr>
          <w:rFonts w:ascii="Times New Roman" w:hAnsi="Times New Roman"/>
          <w:sz w:val="24"/>
        </w:rPr>
        <w:t>Adding more than one authorized user</w:t>
      </w:r>
    </w:p>
    <w:p w14:paraId="5A181936" w14:textId="77777777" w:rsidR="00CA197E" w:rsidRPr="0096242F" w:rsidRDefault="00CA197E" w:rsidP="0096242F">
      <w:pPr>
        <w:pStyle w:val="ListParagraph"/>
        <w:numPr>
          <w:ilvl w:val="0"/>
          <w:numId w:val="12"/>
        </w:numPr>
        <w:spacing w:after="0"/>
        <w:rPr>
          <w:rFonts w:ascii="Times New Roman" w:hAnsi="Times New Roman"/>
          <w:sz w:val="24"/>
        </w:rPr>
      </w:pPr>
      <w:r w:rsidRPr="0096242F">
        <w:rPr>
          <w:rFonts w:ascii="Times New Roman" w:hAnsi="Times New Roman"/>
          <w:sz w:val="24"/>
        </w:rPr>
        <w:t>Adding/managing different roles to several authorized users with specific restrictions</w:t>
      </w:r>
    </w:p>
    <w:p w14:paraId="2D7828B3" w14:textId="3468C54E" w:rsidR="008868A0" w:rsidRPr="0096242F" w:rsidRDefault="008868A0" w:rsidP="0096242F">
      <w:pPr>
        <w:pStyle w:val="ListParagraph"/>
        <w:numPr>
          <w:ilvl w:val="0"/>
          <w:numId w:val="12"/>
        </w:numPr>
        <w:spacing w:after="0"/>
        <w:rPr>
          <w:rFonts w:ascii="Times New Roman" w:hAnsi="Times New Roman"/>
          <w:sz w:val="24"/>
        </w:rPr>
      </w:pPr>
      <w:r w:rsidRPr="0096242F">
        <w:rPr>
          <w:rFonts w:ascii="Times New Roman" w:hAnsi="Times New Roman"/>
          <w:sz w:val="24"/>
        </w:rPr>
        <w:t>Bulk Payments</w:t>
      </w:r>
    </w:p>
    <w:p w14:paraId="66145094" w14:textId="77777777" w:rsidR="00255D62" w:rsidRPr="000C33B8" w:rsidRDefault="00255D62" w:rsidP="0096242F">
      <w:pPr>
        <w:rPr>
          <w:rFonts w:ascii="Times New Roman" w:hAnsi="Times New Roman"/>
          <w:sz w:val="24"/>
        </w:rPr>
      </w:pPr>
    </w:p>
    <w:p w14:paraId="13064E30" w14:textId="11271D72" w:rsidR="004128BF" w:rsidRPr="0096242F" w:rsidRDefault="00700943" w:rsidP="0096242F">
      <w:pPr>
        <w:pStyle w:val="ListParagraph"/>
        <w:numPr>
          <w:ilvl w:val="0"/>
          <w:numId w:val="13"/>
        </w:numPr>
        <w:rPr>
          <w:rFonts w:ascii="Times New Roman" w:hAnsi="Times New Roman"/>
          <w:sz w:val="24"/>
        </w:rPr>
      </w:pPr>
      <w:r w:rsidRPr="0096242F">
        <w:rPr>
          <w:rFonts w:ascii="Times New Roman" w:hAnsi="Times New Roman"/>
          <w:sz w:val="24"/>
        </w:rPr>
        <w:t xml:space="preserve">Mobile </w:t>
      </w:r>
      <w:r w:rsidR="000B00B6" w:rsidRPr="0096242F">
        <w:rPr>
          <w:rFonts w:ascii="Times New Roman" w:hAnsi="Times New Roman"/>
          <w:sz w:val="24"/>
        </w:rPr>
        <w:t>Bank</w:t>
      </w:r>
      <w:r w:rsidRPr="0096242F">
        <w:rPr>
          <w:rFonts w:ascii="Times New Roman" w:hAnsi="Times New Roman"/>
          <w:sz w:val="24"/>
        </w:rPr>
        <w:t>ing</w:t>
      </w:r>
      <w:r w:rsidR="004128BF" w:rsidRPr="0096242F">
        <w:rPr>
          <w:rFonts w:ascii="Times New Roman" w:hAnsi="Times New Roman"/>
          <w:sz w:val="24"/>
        </w:rPr>
        <w:t>:</w:t>
      </w:r>
    </w:p>
    <w:p w14:paraId="58EABE2E" w14:textId="4DD687CC" w:rsidR="00255D62" w:rsidRPr="000C33B8" w:rsidRDefault="004128BF" w:rsidP="0096242F">
      <w:pPr>
        <w:ind w:left="720"/>
        <w:rPr>
          <w:rFonts w:ascii="Times New Roman" w:hAnsi="Times New Roman"/>
          <w:sz w:val="24"/>
        </w:rPr>
      </w:pPr>
      <w:r w:rsidRPr="000C33B8">
        <w:rPr>
          <w:rFonts w:ascii="Times New Roman" w:hAnsi="Times New Roman"/>
          <w:sz w:val="24"/>
        </w:rPr>
        <w:t xml:space="preserve">Mobile </w:t>
      </w:r>
      <w:r w:rsidR="000B00B6" w:rsidRPr="000C33B8">
        <w:rPr>
          <w:rFonts w:ascii="Times New Roman" w:hAnsi="Times New Roman"/>
          <w:sz w:val="24"/>
        </w:rPr>
        <w:t>Bank</w:t>
      </w:r>
      <w:r w:rsidRPr="000C33B8">
        <w:rPr>
          <w:rFonts w:ascii="Times New Roman" w:hAnsi="Times New Roman"/>
          <w:sz w:val="24"/>
        </w:rPr>
        <w:t>ing</w:t>
      </w:r>
      <w:r w:rsidR="00700943" w:rsidRPr="000C33B8">
        <w:rPr>
          <w:rFonts w:ascii="Times New Roman" w:hAnsi="Times New Roman"/>
          <w:sz w:val="24"/>
        </w:rPr>
        <w:t xml:space="preserve"> offers customers convenient access to their accounts through an application (app) on a mobile device. This service is provided as an additional and supplementary option </w:t>
      </w:r>
      <w:r w:rsidR="00700943" w:rsidRPr="000C33B8">
        <w:rPr>
          <w:rFonts w:ascii="Times New Roman" w:hAnsi="Times New Roman"/>
          <w:sz w:val="24"/>
        </w:rPr>
        <w:lastRenderedPageBreak/>
        <w:t xml:space="preserve">to the </w:t>
      </w:r>
      <w:r w:rsidR="000B00B6" w:rsidRPr="000C33B8">
        <w:rPr>
          <w:rFonts w:ascii="Times New Roman" w:hAnsi="Times New Roman"/>
          <w:sz w:val="24"/>
        </w:rPr>
        <w:t>Bank</w:t>
      </w:r>
      <w:r w:rsidR="00700943" w:rsidRPr="000C33B8">
        <w:rPr>
          <w:rFonts w:ascii="Times New Roman" w:hAnsi="Times New Roman"/>
          <w:sz w:val="24"/>
        </w:rPr>
        <w:t>'s E-</w:t>
      </w:r>
      <w:r w:rsidR="000B00B6" w:rsidRPr="000C33B8">
        <w:rPr>
          <w:rFonts w:ascii="Times New Roman" w:hAnsi="Times New Roman"/>
          <w:sz w:val="24"/>
        </w:rPr>
        <w:t>Bank</w:t>
      </w:r>
      <w:r w:rsidR="00700943" w:rsidRPr="000C33B8">
        <w:rPr>
          <w:rFonts w:ascii="Times New Roman" w:hAnsi="Times New Roman"/>
          <w:sz w:val="24"/>
        </w:rPr>
        <w:t xml:space="preserve">ing Services. </w:t>
      </w:r>
      <w:proofErr w:type="gramStart"/>
      <w:r w:rsidR="00700943" w:rsidRPr="000C33B8">
        <w:rPr>
          <w:rFonts w:ascii="Times New Roman" w:hAnsi="Times New Roman"/>
          <w:sz w:val="24"/>
        </w:rPr>
        <w:t>Customer</w:t>
      </w:r>
      <w:proofErr w:type="gramEnd"/>
      <w:r w:rsidR="00700943" w:rsidRPr="000C33B8">
        <w:rPr>
          <w:rFonts w:ascii="Times New Roman" w:hAnsi="Times New Roman"/>
          <w:sz w:val="24"/>
        </w:rPr>
        <w:t xml:space="preserve"> acknowledge that mobile </w:t>
      </w:r>
      <w:r w:rsidR="000B00B6" w:rsidRPr="000C33B8">
        <w:rPr>
          <w:rFonts w:ascii="Times New Roman" w:hAnsi="Times New Roman"/>
          <w:sz w:val="24"/>
        </w:rPr>
        <w:t>Bank</w:t>
      </w:r>
      <w:r w:rsidR="00700943" w:rsidRPr="000C33B8">
        <w:rPr>
          <w:rFonts w:ascii="Times New Roman" w:hAnsi="Times New Roman"/>
          <w:sz w:val="24"/>
        </w:rPr>
        <w:t xml:space="preserve">ing may not be accessible or may have limited functionality with certain network carriers. Additionally, mobile </w:t>
      </w:r>
      <w:r w:rsidR="000B00B6" w:rsidRPr="000C33B8">
        <w:rPr>
          <w:rFonts w:ascii="Times New Roman" w:hAnsi="Times New Roman"/>
          <w:sz w:val="24"/>
        </w:rPr>
        <w:t>Bank</w:t>
      </w:r>
      <w:r w:rsidR="00700943" w:rsidRPr="000C33B8">
        <w:rPr>
          <w:rFonts w:ascii="Times New Roman" w:hAnsi="Times New Roman"/>
          <w:sz w:val="24"/>
        </w:rPr>
        <w:t xml:space="preserve">ing may not be supported on all mobile devices. The </w:t>
      </w:r>
      <w:r w:rsidR="000B00B6" w:rsidRPr="000C33B8">
        <w:rPr>
          <w:rFonts w:ascii="Times New Roman" w:hAnsi="Times New Roman"/>
          <w:sz w:val="24"/>
        </w:rPr>
        <w:t>C</w:t>
      </w:r>
      <w:r w:rsidR="00700943" w:rsidRPr="000C33B8">
        <w:rPr>
          <w:rFonts w:ascii="Times New Roman" w:hAnsi="Times New Roman"/>
          <w:sz w:val="24"/>
        </w:rPr>
        <w:t xml:space="preserve">ustomer agrees not to hold the </w:t>
      </w:r>
      <w:r w:rsidR="000B00B6" w:rsidRPr="000C33B8">
        <w:rPr>
          <w:rFonts w:ascii="Times New Roman" w:hAnsi="Times New Roman"/>
          <w:sz w:val="24"/>
        </w:rPr>
        <w:t>Bank</w:t>
      </w:r>
      <w:r w:rsidR="00700943" w:rsidRPr="000C33B8">
        <w:rPr>
          <w:rFonts w:ascii="Times New Roman" w:hAnsi="Times New Roman"/>
          <w:sz w:val="24"/>
        </w:rPr>
        <w:t xml:space="preserve"> responsible </w:t>
      </w:r>
      <w:proofErr w:type="gramStart"/>
      <w:r w:rsidR="00700943" w:rsidRPr="000C33B8">
        <w:rPr>
          <w:rFonts w:ascii="Times New Roman" w:hAnsi="Times New Roman"/>
          <w:sz w:val="24"/>
        </w:rPr>
        <w:t>in the event that</w:t>
      </w:r>
      <w:proofErr w:type="gramEnd"/>
      <w:r w:rsidR="00700943" w:rsidRPr="000C33B8">
        <w:rPr>
          <w:rFonts w:ascii="Times New Roman" w:hAnsi="Times New Roman"/>
          <w:sz w:val="24"/>
        </w:rPr>
        <w:t xml:space="preserve"> mobile </w:t>
      </w:r>
      <w:r w:rsidR="000B00B6" w:rsidRPr="000C33B8">
        <w:rPr>
          <w:rFonts w:ascii="Times New Roman" w:hAnsi="Times New Roman"/>
          <w:sz w:val="24"/>
        </w:rPr>
        <w:t>Bank</w:t>
      </w:r>
      <w:r w:rsidR="00700943" w:rsidRPr="000C33B8">
        <w:rPr>
          <w:rFonts w:ascii="Times New Roman" w:hAnsi="Times New Roman"/>
          <w:sz w:val="24"/>
        </w:rPr>
        <w:t>ing does not function properly on their device.</w:t>
      </w:r>
    </w:p>
    <w:p w14:paraId="3926D914" w14:textId="77777777" w:rsidR="00B0536D" w:rsidRPr="000C33B8" w:rsidRDefault="00B0536D" w:rsidP="0096242F">
      <w:pPr>
        <w:ind w:left="720"/>
        <w:rPr>
          <w:rFonts w:ascii="Times New Roman" w:hAnsi="Times New Roman"/>
          <w:sz w:val="24"/>
        </w:rPr>
      </w:pPr>
    </w:p>
    <w:p w14:paraId="698C1DC2" w14:textId="5463DED4" w:rsidR="00CA197E" w:rsidRPr="000C33B8" w:rsidRDefault="00B0536D" w:rsidP="0096242F">
      <w:pPr>
        <w:ind w:left="720"/>
        <w:rPr>
          <w:rFonts w:ascii="Times New Roman" w:hAnsi="Times New Roman"/>
          <w:sz w:val="24"/>
        </w:rPr>
      </w:pPr>
      <w:r w:rsidRPr="000C33B8">
        <w:rPr>
          <w:rFonts w:ascii="Times New Roman" w:hAnsi="Times New Roman"/>
          <w:sz w:val="24"/>
        </w:rPr>
        <w:t>To access the E-</w:t>
      </w:r>
      <w:r w:rsidR="000B00B6" w:rsidRPr="000C33B8">
        <w:rPr>
          <w:rFonts w:ascii="Times New Roman" w:hAnsi="Times New Roman"/>
          <w:sz w:val="24"/>
        </w:rPr>
        <w:t>Bank</w:t>
      </w:r>
      <w:r w:rsidRPr="000C33B8">
        <w:rPr>
          <w:rFonts w:ascii="Times New Roman" w:hAnsi="Times New Roman"/>
          <w:sz w:val="24"/>
        </w:rPr>
        <w:t xml:space="preserve">ing Services via Mobile </w:t>
      </w:r>
      <w:r w:rsidR="000B00B6" w:rsidRPr="000C33B8">
        <w:rPr>
          <w:rFonts w:ascii="Times New Roman" w:hAnsi="Times New Roman"/>
          <w:sz w:val="24"/>
        </w:rPr>
        <w:t>Bank</w:t>
      </w:r>
      <w:r w:rsidRPr="000C33B8">
        <w:rPr>
          <w:rFonts w:ascii="Times New Roman" w:hAnsi="Times New Roman"/>
          <w:sz w:val="24"/>
        </w:rPr>
        <w:t>ing, a portable computing device, such as a smartphone or tablet, is required.</w:t>
      </w:r>
      <w:r w:rsidR="00432747" w:rsidRPr="000C33B8">
        <w:rPr>
          <w:rFonts w:ascii="Times New Roman" w:hAnsi="Times New Roman"/>
          <w:sz w:val="24"/>
        </w:rPr>
        <w:t xml:space="preserve"> This device must be supported by an Android or iOS operating system.</w:t>
      </w:r>
    </w:p>
    <w:p w14:paraId="34638B8A" w14:textId="77777777" w:rsidR="00DF5F1E" w:rsidRPr="000C33B8" w:rsidRDefault="00DF5F1E" w:rsidP="0096242F">
      <w:pPr>
        <w:rPr>
          <w:rFonts w:ascii="Times New Roman" w:hAnsi="Times New Roman"/>
          <w:sz w:val="24"/>
        </w:rPr>
      </w:pPr>
    </w:p>
    <w:p w14:paraId="2E688A51" w14:textId="7E3592E8" w:rsidR="00763DC0" w:rsidRPr="000C33B8" w:rsidRDefault="002E3A7A" w:rsidP="0096242F">
      <w:pPr>
        <w:numPr>
          <w:ilvl w:val="0"/>
          <w:numId w:val="2"/>
        </w:numPr>
        <w:rPr>
          <w:rFonts w:ascii="Times New Roman" w:hAnsi="Times New Roman"/>
          <w:sz w:val="24"/>
        </w:rPr>
      </w:pPr>
      <w:r w:rsidRPr="000C33B8">
        <w:rPr>
          <w:rFonts w:ascii="Times New Roman" w:hAnsi="Times New Roman"/>
          <w:sz w:val="24"/>
        </w:rPr>
        <w:t xml:space="preserve">By </w:t>
      </w:r>
      <w:r w:rsidR="00B34C44" w:rsidRPr="000C33B8">
        <w:rPr>
          <w:rFonts w:ascii="Times New Roman" w:hAnsi="Times New Roman"/>
          <w:sz w:val="24"/>
        </w:rPr>
        <w:t>registering</w:t>
      </w:r>
      <w:r w:rsidRPr="000C33B8">
        <w:rPr>
          <w:rFonts w:ascii="Times New Roman" w:hAnsi="Times New Roman"/>
          <w:sz w:val="24"/>
        </w:rPr>
        <w:t xml:space="preserve"> for E-</w:t>
      </w:r>
      <w:r w:rsidR="000B00B6" w:rsidRPr="000C33B8">
        <w:rPr>
          <w:rFonts w:ascii="Times New Roman" w:hAnsi="Times New Roman"/>
          <w:sz w:val="24"/>
        </w:rPr>
        <w:t>Bank</w:t>
      </w:r>
      <w:r w:rsidRPr="000C33B8">
        <w:rPr>
          <w:rFonts w:ascii="Times New Roman" w:hAnsi="Times New Roman"/>
          <w:sz w:val="24"/>
        </w:rPr>
        <w:t xml:space="preserve">ing, the Customer gains access to </w:t>
      </w:r>
      <w:r w:rsidR="00763DC0" w:rsidRPr="000C33B8">
        <w:rPr>
          <w:rFonts w:ascii="Times New Roman" w:hAnsi="Times New Roman"/>
          <w:sz w:val="24"/>
        </w:rPr>
        <w:t>its</w:t>
      </w:r>
      <w:r w:rsidRPr="000C33B8">
        <w:rPr>
          <w:rFonts w:ascii="Times New Roman" w:hAnsi="Times New Roman"/>
          <w:sz w:val="24"/>
        </w:rPr>
        <w:t xml:space="preserve"> designated accounts through the internet, using their assigned username, password, and additional authentication</w:t>
      </w:r>
      <w:r w:rsidR="006A3B6B" w:rsidRPr="000C33B8">
        <w:rPr>
          <w:rFonts w:ascii="Times New Roman" w:hAnsi="Times New Roman"/>
          <w:sz w:val="24"/>
        </w:rPr>
        <w:t xml:space="preserve">, (up to and including </w:t>
      </w:r>
      <w:r w:rsidR="006938B7" w:rsidRPr="000C33B8">
        <w:rPr>
          <w:rFonts w:ascii="Times New Roman" w:hAnsi="Times New Roman"/>
          <w:sz w:val="24"/>
        </w:rPr>
        <w:t>One Time Passcodes (</w:t>
      </w:r>
      <w:r w:rsidR="006A3B6B" w:rsidRPr="000C33B8">
        <w:rPr>
          <w:rFonts w:ascii="Times New Roman" w:hAnsi="Times New Roman"/>
          <w:sz w:val="24"/>
        </w:rPr>
        <w:t>OTPs</w:t>
      </w:r>
      <w:r w:rsidR="006938B7" w:rsidRPr="000C33B8">
        <w:rPr>
          <w:rFonts w:ascii="Times New Roman" w:hAnsi="Times New Roman"/>
          <w:sz w:val="24"/>
        </w:rPr>
        <w:t>)</w:t>
      </w:r>
      <w:r w:rsidR="006A3B6B" w:rsidRPr="000C33B8">
        <w:rPr>
          <w:rFonts w:ascii="Times New Roman" w:hAnsi="Times New Roman"/>
          <w:sz w:val="24"/>
        </w:rPr>
        <w:t xml:space="preserve"> for browser E-</w:t>
      </w:r>
      <w:r w:rsidR="000B00B6" w:rsidRPr="000C33B8">
        <w:rPr>
          <w:rFonts w:ascii="Times New Roman" w:hAnsi="Times New Roman"/>
          <w:sz w:val="24"/>
        </w:rPr>
        <w:t>Bank</w:t>
      </w:r>
      <w:r w:rsidR="006A3B6B" w:rsidRPr="000C33B8">
        <w:rPr>
          <w:rFonts w:ascii="Times New Roman" w:hAnsi="Times New Roman"/>
          <w:sz w:val="24"/>
        </w:rPr>
        <w:t>ing use only)</w:t>
      </w:r>
      <w:r w:rsidR="002230A9" w:rsidRPr="000C33B8">
        <w:rPr>
          <w:rFonts w:ascii="Times New Roman" w:hAnsi="Times New Roman"/>
          <w:sz w:val="24"/>
        </w:rPr>
        <w:t xml:space="preserve"> (‘E</w:t>
      </w:r>
      <w:r w:rsidR="00870401" w:rsidRPr="000C33B8">
        <w:rPr>
          <w:rFonts w:ascii="Times New Roman" w:hAnsi="Times New Roman"/>
          <w:sz w:val="24"/>
        </w:rPr>
        <w:t>-</w:t>
      </w:r>
      <w:r w:rsidR="002230A9" w:rsidRPr="000C33B8">
        <w:rPr>
          <w:rFonts w:ascii="Times New Roman" w:hAnsi="Times New Roman"/>
          <w:sz w:val="24"/>
        </w:rPr>
        <w:t>Signature’)</w:t>
      </w:r>
      <w:r w:rsidRPr="000C33B8">
        <w:rPr>
          <w:rFonts w:ascii="Times New Roman" w:hAnsi="Times New Roman"/>
          <w:sz w:val="24"/>
        </w:rPr>
        <w:t xml:space="preserve"> </w:t>
      </w:r>
      <w:r w:rsidR="002230A9" w:rsidRPr="000C33B8">
        <w:rPr>
          <w:rFonts w:ascii="Times New Roman" w:hAnsi="Times New Roman"/>
          <w:sz w:val="24"/>
        </w:rPr>
        <w:t>which if correctly entered, allows the Customer access to E-</w:t>
      </w:r>
      <w:r w:rsidR="000B00B6" w:rsidRPr="000C33B8">
        <w:rPr>
          <w:rFonts w:ascii="Times New Roman" w:hAnsi="Times New Roman"/>
          <w:sz w:val="24"/>
        </w:rPr>
        <w:t>Bank</w:t>
      </w:r>
      <w:r w:rsidR="002230A9" w:rsidRPr="000C33B8">
        <w:rPr>
          <w:rFonts w:ascii="Times New Roman" w:hAnsi="Times New Roman"/>
          <w:sz w:val="24"/>
        </w:rPr>
        <w:t>ing</w:t>
      </w:r>
      <w:r w:rsidRPr="000C33B8">
        <w:rPr>
          <w:rFonts w:ascii="Times New Roman" w:hAnsi="Times New Roman"/>
          <w:sz w:val="24"/>
        </w:rPr>
        <w:t>.</w:t>
      </w:r>
      <w:r w:rsidR="00B34C44" w:rsidRPr="000C33B8">
        <w:rPr>
          <w:rFonts w:ascii="Times New Roman" w:hAnsi="Times New Roman"/>
          <w:sz w:val="24"/>
        </w:rPr>
        <w:t xml:space="preserve"> </w:t>
      </w:r>
    </w:p>
    <w:p w14:paraId="71CB88A0" w14:textId="77777777" w:rsidR="00763DC0" w:rsidRPr="000C33B8" w:rsidRDefault="00763DC0" w:rsidP="0096242F">
      <w:pPr>
        <w:ind w:left="720"/>
        <w:rPr>
          <w:rFonts w:ascii="Times New Roman" w:hAnsi="Times New Roman"/>
          <w:sz w:val="24"/>
        </w:rPr>
      </w:pPr>
    </w:p>
    <w:p w14:paraId="42A5CDBC" w14:textId="09D6B3A1" w:rsidR="003D6ACB" w:rsidRPr="000C33B8" w:rsidRDefault="003D6ACB" w:rsidP="0096242F">
      <w:pPr>
        <w:ind w:left="720"/>
        <w:rPr>
          <w:rFonts w:ascii="Times New Roman" w:hAnsi="Times New Roman"/>
          <w:sz w:val="24"/>
        </w:rPr>
      </w:pPr>
      <w:r w:rsidRPr="000C33B8">
        <w:rPr>
          <w:rFonts w:ascii="Times New Roman" w:hAnsi="Times New Roman"/>
          <w:sz w:val="24"/>
        </w:rPr>
        <w:t xml:space="preserve">When accessing the Mobile </w:t>
      </w:r>
      <w:r w:rsidR="000B00B6" w:rsidRPr="000C33B8">
        <w:rPr>
          <w:rFonts w:ascii="Times New Roman" w:hAnsi="Times New Roman"/>
          <w:sz w:val="24"/>
        </w:rPr>
        <w:t>Bank</w:t>
      </w:r>
      <w:r w:rsidRPr="000C33B8">
        <w:rPr>
          <w:rFonts w:ascii="Times New Roman" w:hAnsi="Times New Roman"/>
          <w:sz w:val="24"/>
        </w:rPr>
        <w:t xml:space="preserve">ing App on a mobile device for the first time, the </w:t>
      </w:r>
      <w:r w:rsidR="000B00B6" w:rsidRPr="000C33B8">
        <w:rPr>
          <w:rFonts w:ascii="Times New Roman" w:hAnsi="Times New Roman"/>
          <w:sz w:val="24"/>
        </w:rPr>
        <w:t>C</w:t>
      </w:r>
      <w:r w:rsidRPr="000C33B8">
        <w:rPr>
          <w:rFonts w:ascii="Times New Roman" w:hAnsi="Times New Roman"/>
          <w:sz w:val="24"/>
        </w:rPr>
        <w:t xml:space="preserve">ustomer must register the device. After registration, the username will be saved automatically, allowing the </w:t>
      </w:r>
      <w:r w:rsidR="000B00B6" w:rsidRPr="000C33B8">
        <w:rPr>
          <w:rFonts w:ascii="Times New Roman" w:hAnsi="Times New Roman"/>
          <w:sz w:val="24"/>
        </w:rPr>
        <w:t>Customer</w:t>
      </w:r>
      <w:r w:rsidRPr="000C33B8">
        <w:rPr>
          <w:rFonts w:ascii="Times New Roman" w:hAnsi="Times New Roman"/>
          <w:sz w:val="24"/>
        </w:rPr>
        <w:t xml:space="preserve"> to log in on the registered device using their chosen authentication method. </w:t>
      </w:r>
      <w:r w:rsidR="00B34C44" w:rsidRPr="000C33B8">
        <w:rPr>
          <w:rFonts w:ascii="Times New Roman" w:hAnsi="Times New Roman"/>
          <w:sz w:val="24"/>
        </w:rPr>
        <w:t xml:space="preserve">Under the </w:t>
      </w:r>
      <w:r w:rsidR="000B00B6" w:rsidRPr="000C33B8">
        <w:rPr>
          <w:rFonts w:ascii="Times New Roman" w:hAnsi="Times New Roman"/>
          <w:sz w:val="24"/>
        </w:rPr>
        <w:t>Bank</w:t>
      </w:r>
      <w:r w:rsidR="00B34C44" w:rsidRPr="000C33B8">
        <w:rPr>
          <w:rFonts w:ascii="Times New Roman" w:hAnsi="Times New Roman"/>
          <w:sz w:val="24"/>
        </w:rPr>
        <w:t xml:space="preserve">'s authentication system, the available methods include </w:t>
      </w:r>
      <w:r w:rsidR="00763DC0" w:rsidRPr="000C33B8">
        <w:rPr>
          <w:rFonts w:ascii="Times New Roman" w:hAnsi="Times New Roman"/>
          <w:sz w:val="24"/>
        </w:rPr>
        <w:t>4</w:t>
      </w:r>
      <w:r w:rsidR="004872ED" w:rsidRPr="000C33B8">
        <w:rPr>
          <w:rFonts w:ascii="Times New Roman" w:hAnsi="Times New Roman"/>
          <w:sz w:val="24"/>
        </w:rPr>
        <w:t xml:space="preserve"> </w:t>
      </w:r>
      <w:r w:rsidR="006938B7" w:rsidRPr="000C33B8">
        <w:rPr>
          <w:rFonts w:ascii="Times New Roman" w:hAnsi="Times New Roman"/>
          <w:sz w:val="24"/>
        </w:rPr>
        <w:t>,</w:t>
      </w:r>
      <w:r w:rsidR="004872ED" w:rsidRPr="000C33B8">
        <w:rPr>
          <w:rFonts w:ascii="Times New Roman" w:hAnsi="Times New Roman"/>
          <w:sz w:val="24"/>
        </w:rPr>
        <w:t>5 or 6</w:t>
      </w:r>
      <w:r w:rsidR="00763DC0" w:rsidRPr="000C33B8">
        <w:rPr>
          <w:rFonts w:ascii="Times New Roman" w:hAnsi="Times New Roman"/>
          <w:sz w:val="24"/>
        </w:rPr>
        <w:t xml:space="preserve"> digit-</w:t>
      </w:r>
      <w:r w:rsidR="00B34C44" w:rsidRPr="000C33B8">
        <w:rPr>
          <w:rFonts w:ascii="Times New Roman" w:hAnsi="Times New Roman"/>
          <w:sz w:val="24"/>
        </w:rPr>
        <w:t>PIN</w:t>
      </w:r>
      <w:r w:rsidR="004872ED" w:rsidRPr="000C33B8">
        <w:rPr>
          <w:rFonts w:ascii="Times New Roman" w:hAnsi="Times New Roman"/>
          <w:sz w:val="24"/>
        </w:rPr>
        <w:t xml:space="preserve">, </w:t>
      </w:r>
      <w:r w:rsidR="006A3B6B" w:rsidRPr="000C33B8">
        <w:rPr>
          <w:rFonts w:ascii="Times New Roman" w:hAnsi="Times New Roman"/>
          <w:sz w:val="24"/>
        </w:rPr>
        <w:t xml:space="preserve">OTPs, </w:t>
      </w:r>
      <w:r w:rsidR="004872ED" w:rsidRPr="000C33B8">
        <w:rPr>
          <w:rFonts w:ascii="Times New Roman" w:hAnsi="Times New Roman"/>
          <w:sz w:val="24"/>
        </w:rPr>
        <w:t>fingerprint</w:t>
      </w:r>
      <w:r w:rsidR="008B69E0" w:rsidRPr="000C33B8">
        <w:rPr>
          <w:rFonts w:ascii="Times New Roman" w:hAnsi="Times New Roman"/>
          <w:sz w:val="24"/>
        </w:rPr>
        <w:t xml:space="preserve"> and </w:t>
      </w:r>
      <w:r w:rsidR="00B34C44" w:rsidRPr="000C33B8">
        <w:rPr>
          <w:rFonts w:ascii="Times New Roman" w:hAnsi="Times New Roman"/>
          <w:sz w:val="24"/>
        </w:rPr>
        <w:t xml:space="preserve">facial recognition. The </w:t>
      </w:r>
      <w:r w:rsidR="000B00B6" w:rsidRPr="000C33B8">
        <w:rPr>
          <w:rFonts w:ascii="Times New Roman" w:hAnsi="Times New Roman"/>
          <w:sz w:val="24"/>
        </w:rPr>
        <w:t>Customer</w:t>
      </w:r>
      <w:r w:rsidR="00B34C44" w:rsidRPr="000C33B8">
        <w:rPr>
          <w:rFonts w:ascii="Times New Roman" w:hAnsi="Times New Roman"/>
          <w:sz w:val="24"/>
        </w:rPr>
        <w:t xml:space="preserve"> can select their preferred authentication method for use on their device after logging in</w:t>
      </w:r>
      <w:r w:rsidR="0018415E" w:rsidRPr="000C33B8">
        <w:rPr>
          <w:rFonts w:ascii="Times New Roman" w:hAnsi="Times New Roman"/>
          <w:sz w:val="24"/>
        </w:rPr>
        <w:t>.</w:t>
      </w:r>
    </w:p>
    <w:p w14:paraId="44BAEAC5" w14:textId="77777777" w:rsidR="003D6ACB" w:rsidRPr="000C33B8" w:rsidRDefault="003D6ACB" w:rsidP="0096242F">
      <w:pPr>
        <w:ind w:left="720"/>
        <w:rPr>
          <w:rFonts w:ascii="Times New Roman" w:hAnsi="Times New Roman"/>
          <w:sz w:val="24"/>
        </w:rPr>
      </w:pPr>
    </w:p>
    <w:p w14:paraId="06B947C9" w14:textId="510BE440" w:rsidR="002E3A7A" w:rsidRPr="000C33B8" w:rsidRDefault="00095A6F" w:rsidP="0096242F">
      <w:pPr>
        <w:ind w:left="720"/>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grants the </w:t>
      </w:r>
      <w:r w:rsidR="000B00B6" w:rsidRPr="000C33B8">
        <w:rPr>
          <w:rFonts w:ascii="Times New Roman" w:hAnsi="Times New Roman"/>
          <w:sz w:val="24"/>
        </w:rPr>
        <w:t>Bank</w:t>
      </w:r>
      <w:r w:rsidRPr="000C33B8">
        <w:rPr>
          <w:rFonts w:ascii="Times New Roman" w:hAnsi="Times New Roman"/>
          <w:sz w:val="24"/>
        </w:rPr>
        <w:t xml:space="preserve"> authorization to accept instructions provided by the </w:t>
      </w:r>
      <w:r w:rsidR="000B00B6" w:rsidRPr="000C33B8">
        <w:rPr>
          <w:rFonts w:ascii="Times New Roman" w:hAnsi="Times New Roman"/>
          <w:sz w:val="24"/>
        </w:rPr>
        <w:t>Customer</w:t>
      </w:r>
      <w:r w:rsidRPr="000C33B8">
        <w:rPr>
          <w:rFonts w:ascii="Times New Roman" w:hAnsi="Times New Roman"/>
          <w:sz w:val="24"/>
        </w:rPr>
        <w:t xml:space="preserve"> as outlined above. These instructions will be deemed authentic and </w:t>
      </w:r>
      <w:proofErr w:type="gramStart"/>
      <w:r w:rsidRPr="000C33B8">
        <w:rPr>
          <w:rFonts w:ascii="Times New Roman" w:hAnsi="Times New Roman"/>
          <w:sz w:val="24"/>
        </w:rPr>
        <w:t>unquestionable, and</w:t>
      </w:r>
      <w:proofErr w:type="gramEnd"/>
      <w:r w:rsidRPr="000C33B8">
        <w:rPr>
          <w:rFonts w:ascii="Times New Roman" w:hAnsi="Times New Roman"/>
          <w:sz w:val="24"/>
        </w:rPr>
        <w:t xml:space="preserve"> will be treated as if the </w:t>
      </w:r>
      <w:r w:rsidR="000B00B6" w:rsidRPr="000C33B8">
        <w:rPr>
          <w:rFonts w:ascii="Times New Roman" w:hAnsi="Times New Roman"/>
          <w:sz w:val="24"/>
        </w:rPr>
        <w:t>Customer</w:t>
      </w:r>
      <w:r w:rsidRPr="000C33B8">
        <w:rPr>
          <w:rFonts w:ascii="Times New Roman" w:hAnsi="Times New Roman"/>
          <w:sz w:val="24"/>
        </w:rPr>
        <w:t xml:space="preserve"> had submitted them in writing, directing the </w:t>
      </w:r>
      <w:r w:rsidR="000B00B6" w:rsidRPr="000C33B8">
        <w:rPr>
          <w:rFonts w:ascii="Times New Roman" w:hAnsi="Times New Roman"/>
          <w:sz w:val="24"/>
        </w:rPr>
        <w:t>Bank</w:t>
      </w:r>
      <w:r w:rsidRPr="000C33B8">
        <w:rPr>
          <w:rFonts w:ascii="Times New Roman" w:hAnsi="Times New Roman"/>
          <w:sz w:val="24"/>
        </w:rPr>
        <w:t xml:space="preserve"> to process the corresponding transactions or service requests under the E-</w:t>
      </w:r>
      <w:r w:rsidR="000B00B6" w:rsidRPr="000C33B8">
        <w:rPr>
          <w:rFonts w:ascii="Times New Roman" w:hAnsi="Times New Roman"/>
          <w:sz w:val="24"/>
        </w:rPr>
        <w:t>Bank</w:t>
      </w:r>
      <w:r w:rsidRPr="000C33B8">
        <w:rPr>
          <w:rFonts w:ascii="Times New Roman" w:hAnsi="Times New Roman"/>
          <w:sz w:val="24"/>
        </w:rPr>
        <w:t>ing Services.</w:t>
      </w:r>
    </w:p>
    <w:p w14:paraId="03E24FB1" w14:textId="77777777" w:rsidR="00137B51" w:rsidRPr="000C33B8" w:rsidRDefault="00137B51" w:rsidP="0096242F">
      <w:pPr>
        <w:rPr>
          <w:rFonts w:ascii="Times New Roman" w:hAnsi="Times New Roman"/>
          <w:sz w:val="24"/>
        </w:rPr>
      </w:pPr>
    </w:p>
    <w:p w14:paraId="6F110861" w14:textId="3EF7635A" w:rsidR="00535CE4" w:rsidRPr="000C33B8" w:rsidRDefault="001915FA"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can remove any registered device(s) through the Mobile </w:t>
      </w:r>
      <w:r w:rsidR="000B00B6" w:rsidRPr="000C33B8">
        <w:rPr>
          <w:rFonts w:ascii="Times New Roman" w:hAnsi="Times New Roman"/>
          <w:sz w:val="24"/>
        </w:rPr>
        <w:t>Bank</w:t>
      </w:r>
      <w:r w:rsidRPr="000C33B8">
        <w:rPr>
          <w:rFonts w:ascii="Times New Roman" w:hAnsi="Times New Roman"/>
          <w:sz w:val="24"/>
        </w:rPr>
        <w:t>ing App or th</w:t>
      </w:r>
      <w:r w:rsidR="00A31E47" w:rsidRPr="000C33B8">
        <w:rPr>
          <w:rFonts w:ascii="Times New Roman" w:hAnsi="Times New Roman"/>
          <w:sz w:val="24"/>
        </w:rPr>
        <w:t>rough</w:t>
      </w:r>
      <w:r w:rsidRPr="000C33B8">
        <w:rPr>
          <w:rFonts w:ascii="Times New Roman" w:hAnsi="Times New Roman"/>
          <w:sz w:val="24"/>
        </w:rPr>
        <w:t xml:space="preserve"> E-</w:t>
      </w:r>
      <w:r w:rsidR="000B00B6" w:rsidRPr="000C33B8">
        <w:rPr>
          <w:rFonts w:ascii="Times New Roman" w:hAnsi="Times New Roman"/>
          <w:sz w:val="24"/>
        </w:rPr>
        <w:t>Bank</w:t>
      </w:r>
      <w:r w:rsidRPr="000C33B8">
        <w:rPr>
          <w:rFonts w:ascii="Times New Roman" w:hAnsi="Times New Roman"/>
          <w:sz w:val="24"/>
        </w:rPr>
        <w:t xml:space="preserve">ing. Once deregistered, the </w:t>
      </w:r>
      <w:r w:rsidR="000B00B6" w:rsidRPr="000C33B8">
        <w:rPr>
          <w:rFonts w:ascii="Times New Roman" w:hAnsi="Times New Roman"/>
          <w:sz w:val="24"/>
        </w:rPr>
        <w:t>Customer</w:t>
      </w:r>
      <w:r w:rsidRPr="000C33B8">
        <w:rPr>
          <w:rFonts w:ascii="Times New Roman" w:hAnsi="Times New Roman"/>
          <w:sz w:val="24"/>
        </w:rPr>
        <w:t xml:space="preserve"> can access their accounts via Mobile </w:t>
      </w:r>
      <w:r w:rsidR="000B00B6" w:rsidRPr="000C33B8">
        <w:rPr>
          <w:rFonts w:ascii="Times New Roman" w:hAnsi="Times New Roman"/>
          <w:sz w:val="24"/>
        </w:rPr>
        <w:t>Bank</w:t>
      </w:r>
      <w:r w:rsidRPr="000C33B8">
        <w:rPr>
          <w:rFonts w:ascii="Times New Roman" w:hAnsi="Times New Roman"/>
          <w:sz w:val="24"/>
        </w:rPr>
        <w:t>ing by using their E</w:t>
      </w:r>
      <w:r w:rsidR="00870401" w:rsidRPr="000C33B8">
        <w:rPr>
          <w:rFonts w:ascii="Times New Roman" w:hAnsi="Times New Roman"/>
          <w:sz w:val="24"/>
        </w:rPr>
        <w:t>-</w:t>
      </w:r>
      <w:r w:rsidRPr="000C33B8">
        <w:rPr>
          <w:rFonts w:ascii="Times New Roman" w:hAnsi="Times New Roman"/>
          <w:sz w:val="24"/>
        </w:rPr>
        <w:t xml:space="preserve">Signature. The </w:t>
      </w:r>
      <w:r w:rsidR="000B00B6" w:rsidRPr="000C33B8">
        <w:rPr>
          <w:rFonts w:ascii="Times New Roman" w:hAnsi="Times New Roman"/>
          <w:sz w:val="24"/>
        </w:rPr>
        <w:t>Customer</w:t>
      </w:r>
      <w:r w:rsidRPr="000C33B8">
        <w:rPr>
          <w:rFonts w:ascii="Times New Roman" w:hAnsi="Times New Roman"/>
          <w:sz w:val="24"/>
        </w:rPr>
        <w:t xml:space="preserve"> also has the option to deactivate Mobile </w:t>
      </w:r>
      <w:r w:rsidR="000B00B6" w:rsidRPr="000C33B8">
        <w:rPr>
          <w:rFonts w:ascii="Times New Roman" w:hAnsi="Times New Roman"/>
          <w:sz w:val="24"/>
        </w:rPr>
        <w:t>Bank</w:t>
      </w:r>
      <w:r w:rsidRPr="000C33B8">
        <w:rPr>
          <w:rFonts w:ascii="Times New Roman" w:hAnsi="Times New Roman"/>
          <w:sz w:val="24"/>
        </w:rPr>
        <w:t xml:space="preserve">ing by disenrolling through </w:t>
      </w:r>
      <w:r w:rsidR="00535CE4" w:rsidRPr="000C33B8">
        <w:rPr>
          <w:rFonts w:ascii="Times New Roman" w:hAnsi="Times New Roman"/>
          <w:sz w:val="24"/>
        </w:rPr>
        <w:t>E-</w:t>
      </w:r>
      <w:r w:rsidR="000B00B6" w:rsidRPr="000C33B8">
        <w:rPr>
          <w:rFonts w:ascii="Times New Roman" w:hAnsi="Times New Roman"/>
          <w:sz w:val="24"/>
        </w:rPr>
        <w:t>Bank</w:t>
      </w:r>
      <w:r w:rsidRPr="000C33B8">
        <w:rPr>
          <w:rFonts w:ascii="Times New Roman" w:hAnsi="Times New Roman"/>
          <w:sz w:val="24"/>
        </w:rPr>
        <w:t>ing, which will prevent access to E-</w:t>
      </w:r>
      <w:r w:rsidR="000B00B6" w:rsidRPr="000C33B8">
        <w:rPr>
          <w:rFonts w:ascii="Times New Roman" w:hAnsi="Times New Roman"/>
          <w:sz w:val="24"/>
        </w:rPr>
        <w:t>Bank</w:t>
      </w:r>
      <w:r w:rsidRPr="000C33B8">
        <w:rPr>
          <w:rFonts w:ascii="Times New Roman" w:hAnsi="Times New Roman"/>
          <w:sz w:val="24"/>
        </w:rPr>
        <w:t>ing through the mobile app.</w:t>
      </w:r>
    </w:p>
    <w:p w14:paraId="6DFD97C2" w14:textId="77777777" w:rsidR="00535CE4" w:rsidRPr="000C33B8" w:rsidRDefault="00535CE4" w:rsidP="0096242F">
      <w:pPr>
        <w:ind w:left="720"/>
        <w:rPr>
          <w:rFonts w:ascii="Times New Roman" w:hAnsi="Times New Roman"/>
          <w:sz w:val="24"/>
        </w:rPr>
      </w:pPr>
    </w:p>
    <w:p w14:paraId="5217E277" w14:textId="4D31F94C" w:rsidR="00137B51" w:rsidRPr="000C33B8" w:rsidRDefault="001915FA" w:rsidP="0096242F">
      <w:pPr>
        <w:ind w:left="720"/>
        <w:rPr>
          <w:rFonts w:ascii="Times New Roman" w:hAnsi="Times New Roman"/>
          <w:sz w:val="24"/>
        </w:rPr>
      </w:pPr>
      <w:r w:rsidRPr="000C33B8">
        <w:rPr>
          <w:rFonts w:ascii="Times New Roman" w:hAnsi="Times New Roman"/>
          <w:sz w:val="24"/>
        </w:rPr>
        <w:t xml:space="preserve">In case the mobile device is lost, stolen, or handed over to a third party, the </w:t>
      </w:r>
      <w:r w:rsidR="000B00B6" w:rsidRPr="000C33B8">
        <w:rPr>
          <w:rFonts w:ascii="Times New Roman" w:hAnsi="Times New Roman"/>
          <w:sz w:val="24"/>
        </w:rPr>
        <w:t>Customer</w:t>
      </w:r>
      <w:r w:rsidRPr="000C33B8">
        <w:rPr>
          <w:rFonts w:ascii="Times New Roman" w:hAnsi="Times New Roman"/>
          <w:sz w:val="24"/>
        </w:rPr>
        <w:t xml:space="preserve"> must promptly disenroll the device via</w:t>
      </w:r>
      <w:r w:rsidR="001A783D" w:rsidRPr="000C33B8">
        <w:rPr>
          <w:rFonts w:ascii="Times New Roman" w:hAnsi="Times New Roman"/>
          <w:sz w:val="24"/>
        </w:rPr>
        <w:t xml:space="preserve"> E-</w:t>
      </w:r>
      <w:r w:rsidR="000B00B6" w:rsidRPr="000C33B8">
        <w:rPr>
          <w:rFonts w:ascii="Times New Roman" w:hAnsi="Times New Roman"/>
          <w:sz w:val="24"/>
        </w:rPr>
        <w:t>Bank</w:t>
      </w:r>
      <w:r w:rsidRPr="000C33B8">
        <w:rPr>
          <w:rFonts w:ascii="Times New Roman" w:hAnsi="Times New Roman"/>
          <w:sz w:val="24"/>
        </w:rPr>
        <w:t xml:space="preserve">ing or the mobile </w:t>
      </w:r>
      <w:r w:rsidR="000B00B6" w:rsidRPr="000C33B8">
        <w:rPr>
          <w:rFonts w:ascii="Times New Roman" w:hAnsi="Times New Roman"/>
          <w:sz w:val="24"/>
        </w:rPr>
        <w:t>Bank</w:t>
      </w:r>
      <w:r w:rsidRPr="000C33B8">
        <w:rPr>
          <w:rFonts w:ascii="Times New Roman" w:hAnsi="Times New Roman"/>
          <w:sz w:val="24"/>
        </w:rPr>
        <w:t>ing app using another registered device.</w:t>
      </w:r>
    </w:p>
    <w:p w14:paraId="33DD956B" w14:textId="77777777" w:rsidR="001915FA" w:rsidRPr="000C33B8" w:rsidRDefault="001915FA" w:rsidP="0096242F">
      <w:pPr>
        <w:ind w:left="720"/>
        <w:rPr>
          <w:rFonts w:ascii="Times New Roman" w:hAnsi="Times New Roman"/>
          <w:sz w:val="24"/>
        </w:rPr>
      </w:pPr>
    </w:p>
    <w:p w14:paraId="7B3988D8" w14:textId="7ED57ECB" w:rsidR="004C6EA4" w:rsidRPr="000C33B8" w:rsidRDefault="000B00B6" w:rsidP="0096242F">
      <w:pPr>
        <w:numPr>
          <w:ilvl w:val="0"/>
          <w:numId w:val="2"/>
        </w:numPr>
        <w:rPr>
          <w:rFonts w:ascii="Times New Roman" w:hAnsi="Times New Roman"/>
          <w:sz w:val="24"/>
        </w:rPr>
      </w:pPr>
      <w:r w:rsidRPr="000C33B8">
        <w:rPr>
          <w:rFonts w:ascii="Times New Roman" w:hAnsi="Times New Roman"/>
          <w:sz w:val="24"/>
        </w:rPr>
        <w:t>Customer</w:t>
      </w:r>
      <w:r w:rsidR="00553868" w:rsidRPr="000C33B8">
        <w:rPr>
          <w:rFonts w:ascii="Times New Roman" w:hAnsi="Times New Roman"/>
          <w:sz w:val="24"/>
        </w:rPr>
        <w:t>s using E-</w:t>
      </w:r>
      <w:r w:rsidRPr="000C33B8">
        <w:rPr>
          <w:rFonts w:ascii="Times New Roman" w:hAnsi="Times New Roman"/>
          <w:sz w:val="24"/>
        </w:rPr>
        <w:t>Bank</w:t>
      </w:r>
      <w:r w:rsidR="00553868" w:rsidRPr="000C33B8">
        <w:rPr>
          <w:rFonts w:ascii="Times New Roman" w:hAnsi="Times New Roman"/>
          <w:sz w:val="24"/>
        </w:rPr>
        <w:t>ing can choose to receive alerts for different transactions, such as balance updates, transaction notifications, and security alerts, among others. These alerts will be sent through email, push notifications to registered mobile devices, and secure messages in the E-</w:t>
      </w:r>
      <w:r w:rsidRPr="000C33B8">
        <w:rPr>
          <w:rFonts w:ascii="Times New Roman" w:hAnsi="Times New Roman"/>
          <w:sz w:val="24"/>
        </w:rPr>
        <w:t>Bank</w:t>
      </w:r>
      <w:r w:rsidR="00553868" w:rsidRPr="000C33B8">
        <w:rPr>
          <w:rFonts w:ascii="Times New Roman" w:hAnsi="Times New Roman"/>
          <w:sz w:val="24"/>
        </w:rPr>
        <w:t xml:space="preserve">ing inbox. It is the </w:t>
      </w:r>
      <w:r w:rsidRPr="000C33B8">
        <w:rPr>
          <w:rFonts w:ascii="Times New Roman" w:hAnsi="Times New Roman"/>
          <w:sz w:val="24"/>
        </w:rPr>
        <w:t>Customer</w:t>
      </w:r>
      <w:r w:rsidR="00553868" w:rsidRPr="000C33B8">
        <w:rPr>
          <w:rFonts w:ascii="Times New Roman" w:hAnsi="Times New Roman"/>
          <w:sz w:val="24"/>
        </w:rPr>
        <w:t xml:space="preserve">'s responsibility to keep their email addresses and registered devices up to date. </w:t>
      </w:r>
    </w:p>
    <w:p w14:paraId="57CC0C8D" w14:textId="77777777" w:rsidR="004C6EA4" w:rsidRPr="000C33B8" w:rsidRDefault="004C6EA4" w:rsidP="0096242F">
      <w:pPr>
        <w:ind w:left="720"/>
        <w:rPr>
          <w:rFonts w:ascii="Times New Roman" w:hAnsi="Times New Roman"/>
          <w:sz w:val="24"/>
        </w:rPr>
      </w:pPr>
    </w:p>
    <w:p w14:paraId="7E590D20" w14:textId="3E8B6D35" w:rsidR="00137B51" w:rsidRPr="000C33B8" w:rsidRDefault="00F14EB8" w:rsidP="0096242F">
      <w:pPr>
        <w:ind w:left="720"/>
        <w:rPr>
          <w:rFonts w:ascii="Times New Roman" w:hAnsi="Times New Roman"/>
          <w:sz w:val="24"/>
        </w:rPr>
      </w:pPr>
      <w:r w:rsidRPr="000C33B8">
        <w:rPr>
          <w:rFonts w:ascii="Times New Roman" w:hAnsi="Times New Roman"/>
          <w:sz w:val="24"/>
        </w:rPr>
        <w:t xml:space="preserve">Account alerts are intended solely for informational purposes and are not meant to replace other forms of communication regarding </w:t>
      </w:r>
      <w:r w:rsidR="000B00B6" w:rsidRPr="000C33B8">
        <w:rPr>
          <w:rFonts w:ascii="Times New Roman" w:hAnsi="Times New Roman"/>
          <w:sz w:val="24"/>
        </w:rPr>
        <w:t>Customer</w:t>
      </w:r>
      <w:r w:rsidRPr="000C33B8">
        <w:rPr>
          <w:rFonts w:ascii="Times New Roman" w:hAnsi="Times New Roman"/>
          <w:sz w:val="24"/>
        </w:rPr>
        <w:t xml:space="preserve"> accounts at the </w:t>
      </w:r>
      <w:r w:rsidR="000B00B6" w:rsidRPr="000C33B8">
        <w:rPr>
          <w:rFonts w:ascii="Times New Roman" w:hAnsi="Times New Roman"/>
          <w:sz w:val="24"/>
        </w:rPr>
        <w:t>Bank</w:t>
      </w:r>
      <w:r w:rsidRPr="000C33B8">
        <w:rPr>
          <w:rFonts w:ascii="Times New Roman" w:hAnsi="Times New Roman"/>
          <w:sz w:val="24"/>
        </w:rPr>
        <w:t xml:space="preserve">. The </w:t>
      </w:r>
      <w:r w:rsidR="000B00B6" w:rsidRPr="000C33B8">
        <w:rPr>
          <w:rFonts w:ascii="Times New Roman" w:hAnsi="Times New Roman"/>
          <w:sz w:val="24"/>
        </w:rPr>
        <w:t>Bank</w:t>
      </w:r>
      <w:r w:rsidRPr="000C33B8">
        <w:rPr>
          <w:rFonts w:ascii="Times New Roman" w:hAnsi="Times New Roman"/>
          <w:sz w:val="24"/>
        </w:rPr>
        <w:t xml:space="preserve"> is not liable for any financial loss caused by a delay in receiving an alert. Since the alerts are </w:t>
      </w:r>
      <w:r w:rsidRPr="000C33B8">
        <w:rPr>
          <w:rFonts w:ascii="Times New Roman" w:hAnsi="Times New Roman"/>
          <w:sz w:val="24"/>
        </w:rPr>
        <w:lastRenderedPageBreak/>
        <w:t xml:space="preserve">unsecured, they may be accessible to others if the </w:t>
      </w:r>
      <w:r w:rsidR="000B00B6" w:rsidRPr="000C33B8">
        <w:rPr>
          <w:rFonts w:ascii="Times New Roman" w:hAnsi="Times New Roman"/>
          <w:sz w:val="24"/>
        </w:rPr>
        <w:t>Customer</w:t>
      </w:r>
      <w:r w:rsidRPr="000C33B8">
        <w:rPr>
          <w:rFonts w:ascii="Times New Roman" w:hAnsi="Times New Roman"/>
          <w:sz w:val="24"/>
        </w:rPr>
        <w:t xml:space="preserve"> allows them to view their mobile device. It is the </w:t>
      </w:r>
      <w:r w:rsidR="000B00B6" w:rsidRPr="000C33B8">
        <w:rPr>
          <w:rFonts w:ascii="Times New Roman" w:hAnsi="Times New Roman"/>
          <w:sz w:val="24"/>
        </w:rPr>
        <w:t>Customer</w:t>
      </w:r>
      <w:r w:rsidRPr="000C33B8">
        <w:rPr>
          <w:rFonts w:ascii="Times New Roman" w:hAnsi="Times New Roman"/>
          <w:sz w:val="24"/>
        </w:rPr>
        <w:t>'s responsibility to ensure the security of this information.</w:t>
      </w:r>
    </w:p>
    <w:p w14:paraId="5CBD29B5" w14:textId="77777777" w:rsidR="00CA197E" w:rsidRPr="000C33B8" w:rsidRDefault="00CA197E" w:rsidP="0096242F">
      <w:pPr>
        <w:rPr>
          <w:rFonts w:ascii="Times New Roman" w:hAnsi="Times New Roman"/>
          <w:sz w:val="24"/>
        </w:rPr>
      </w:pPr>
    </w:p>
    <w:p w14:paraId="7B1B9A5F" w14:textId="6583D776" w:rsidR="00276C71" w:rsidRPr="000C33B8" w:rsidRDefault="00B25213" w:rsidP="0096242F">
      <w:pPr>
        <w:pStyle w:val="List2"/>
        <w:numPr>
          <w:ilvl w:val="0"/>
          <w:numId w:val="2"/>
        </w:numPr>
        <w:rPr>
          <w:sz w:val="24"/>
          <w:szCs w:val="24"/>
        </w:rPr>
      </w:pPr>
      <w:r w:rsidRPr="000C33B8">
        <w:rPr>
          <w:color w:val="000000"/>
          <w:sz w:val="24"/>
          <w:szCs w:val="24"/>
        </w:rPr>
        <w:t>For Corporate (E-</w:t>
      </w:r>
      <w:r w:rsidR="000B00B6" w:rsidRPr="000C33B8">
        <w:rPr>
          <w:color w:val="000000"/>
          <w:sz w:val="24"/>
          <w:szCs w:val="24"/>
        </w:rPr>
        <w:t>Bank</w:t>
      </w:r>
      <w:r w:rsidRPr="000C33B8">
        <w:rPr>
          <w:color w:val="000000"/>
          <w:sz w:val="24"/>
          <w:szCs w:val="24"/>
        </w:rPr>
        <w:t xml:space="preserve">ing) Services, the </w:t>
      </w:r>
      <w:r w:rsidR="000B00B6" w:rsidRPr="000C33B8">
        <w:rPr>
          <w:color w:val="000000"/>
          <w:sz w:val="24"/>
          <w:szCs w:val="24"/>
        </w:rPr>
        <w:t>Customer</w:t>
      </w:r>
      <w:r w:rsidRPr="000C33B8">
        <w:rPr>
          <w:color w:val="000000"/>
          <w:sz w:val="24"/>
          <w:szCs w:val="24"/>
        </w:rPr>
        <w:t xml:space="preserve"> has the option to add a Master User (a special username for Corporate E-</w:t>
      </w:r>
      <w:r w:rsidR="000B00B6" w:rsidRPr="000C33B8">
        <w:rPr>
          <w:color w:val="000000"/>
          <w:sz w:val="24"/>
          <w:szCs w:val="24"/>
        </w:rPr>
        <w:t>Bank</w:t>
      </w:r>
      <w:r w:rsidRPr="000C33B8">
        <w:rPr>
          <w:color w:val="000000"/>
          <w:sz w:val="24"/>
          <w:szCs w:val="24"/>
        </w:rPr>
        <w:t xml:space="preserve">ing Services) to the account. The Master User </w:t>
      </w:r>
      <w:proofErr w:type="gramStart"/>
      <w:r w:rsidRPr="000C33B8">
        <w:rPr>
          <w:color w:val="000000"/>
          <w:sz w:val="24"/>
          <w:szCs w:val="24"/>
        </w:rPr>
        <w:t>has the ability to</w:t>
      </w:r>
      <w:proofErr w:type="gramEnd"/>
      <w:r w:rsidRPr="000C33B8">
        <w:rPr>
          <w:color w:val="000000"/>
          <w:sz w:val="24"/>
          <w:szCs w:val="24"/>
        </w:rPr>
        <w:t xml:space="preserve"> create, manage, and deactivate End Users (usernames for Corporate E-</w:t>
      </w:r>
      <w:r w:rsidR="000B00B6" w:rsidRPr="000C33B8">
        <w:rPr>
          <w:color w:val="000000"/>
          <w:sz w:val="24"/>
          <w:szCs w:val="24"/>
        </w:rPr>
        <w:t>Bank</w:t>
      </w:r>
      <w:r w:rsidRPr="000C33B8">
        <w:rPr>
          <w:color w:val="000000"/>
          <w:sz w:val="24"/>
          <w:szCs w:val="24"/>
        </w:rPr>
        <w:t xml:space="preserve">ing Services). The Master User </w:t>
      </w:r>
      <w:r w:rsidR="00371CAE" w:rsidRPr="000C33B8">
        <w:rPr>
          <w:color w:val="000000"/>
          <w:sz w:val="24"/>
          <w:szCs w:val="24"/>
        </w:rPr>
        <w:t>defines</w:t>
      </w:r>
      <w:r w:rsidRPr="000C33B8">
        <w:rPr>
          <w:color w:val="000000"/>
          <w:sz w:val="24"/>
          <w:szCs w:val="24"/>
        </w:rPr>
        <w:t xml:space="preserve"> </w:t>
      </w:r>
      <w:r w:rsidR="00371CAE" w:rsidRPr="000C33B8">
        <w:rPr>
          <w:color w:val="000000"/>
          <w:sz w:val="24"/>
          <w:szCs w:val="24"/>
        </w:rPr>
        <w:t xml:space="preserve">the </w:t>
      </w:r>
      <w:r w:rsidRPr="000C33B8">
        <w:rPr>
          <w:color w:val="000000"/>
          <w:sz w:val="24"/>
          <w:szCs w:val="24"/>
        </w:rPr>
        <w:t xml:space="preserve">account access, transaction limits, and application access for each End User on the account. End Users are created and managed by the Master </w:t>
      </w:r>
      <w:proofErr w:type="gramStart"/>
      <w:r w:rsidRPr="000C33B8">
        <w:rPr>
          <w:color w:val="000000"/>
          <w:sz w:val="24"/>
          <w:szCs w:val="24"/>
        </w:rPr>
        <w:t>User, and</w:t>
      </w:r>
      <w:proofErr w:type="gramEnd"/>
      <w:r w:rsidRPr="000C33B8">
        <w:rPr>
          <w:color w:val="000000"/>
          <w:sz w:val="24"/>
          <w:szCs w:val="24"/>
        </w:rPr>
        <w:t xml:space="preserve"> can perform E-</w:t>
      </w:r>
      <w:r w:rsidR="000B00B6" w:rsidRPr="000C33B8">
        <w:rPr>
          <w:color w:val="000000"/>
          <w:sz w:val="24"/>
          <w:szCs w:val="24"/>
        </w:rPr>
        <w:t>Bank</w:t>
      </w:r>
      <w:r w:rsidRPr="000C33B8">
        <w:rPr>
          <w:color w:val="000000"/>
          <w:sz w:val="24"/>
          <w:szCs w:val="24"/>
        </w:rPr>
        <w:t>ing transactions as permitted by the Master User.</w:t>
      </w:r>
      <w:r w:rsidR="00505D30" w:rsidRPr="000C33B8">
        <w:rPr>
          <w:color w:val="000000"/>
          <w:sz w:val="24"/>
          <w:szCs w:val="24"/>
        </w:rPr>
        <w:t xml:space="preserve"> </w:t>
      </w:r>
      <w:r w:rsidR="00B876C2" w:rsidRPr="000C33B8">
        <w:rPr>
          <w:sz w:val="24"/>
          <w:szCs w:val="24"/>
        </w:rPr>
        <w:t>T</w:t>
      </w:r>
      <w:r w:rsidRPr="000C33B8">
        <w:rPr>
          <w:sz w:val="24"/>
          <w:szCs w:val="24"/>
        </w:rPr>
        <w:t>he Master User is not authorized to perform financial transactions.</w:t>
      </w:r>
    </w:p>
    <w:p w14:paraId="0A5ED506" w14:textId="77777777" w:rsidR="00276C71" w:rsidRPr="000C33B8" w:rsidRDefault="00276C71" w:rsidP="0096242F">
      <w:pPr>
        <w:pStyle w:val="List2"/>
        <w:ind w:firstLine="0"/>
        <w:rPr>
          <w:color w:val="000000"/>
          <w:sz w:val="24"/>
          <w:szCs w:val="24"/>
          <w:highlight w:val="yellow"/>
        </w:rPr>
      </w:pPr>
    </w:p>
    <w:p w14:paraId="564E24CF" w14:textId="17197ECF" w:rsidR="00ED58BC" w:rsidRPr="000C33B8" w:rsidRDefault="00276C71" w:rsidP="0096242F">
      <w:pPr>
        <w:pStyle w:val="List2"/>
        <w:numPr>
          <w:ilvl w:val="0"/>
          <w:numId w:val="2"/>
        </w:numPr>
        <w:rPr>
          <w:sz w:val="24"/>
          <w:szCs w:val="24"/>
        </w:rPr>
      </w:pPr>
      <w:r w:rsidRPr="000C33B8">
        <w:rPr>
          <w:sz w:val="24"/>
          <w:szCs w:val="24"/>
        </w:rPr>
        <w:t xml:space="preserve">The </w:t>
      </w:r>
      <w:r w:rsidR="000B00B6" w:rsidRPr="000C33B8">
        <w:rPr>
          <w:sz w:val="24"/>
          <w:szCs w:val="24"/>
        </w:rPr>
        <w:t>Customer</w:t>
      </w:r>
      <w:r w:rsidRPr="000C33B8">
        <w:rPr>
          <w:sz w:val="24"/>
          <w:szCs w:val="24"/>
        </w:rPr>
        <w:t xml:space="preserve"> acknowledges that </w:t>
      </w:r>
      <w:r w:rsidR="00ED58BC" w:rsidRPr="000C33B8">
        <w:rPr>
          <w:sz w:val="24"/>
          <w:szCs w:val="24"/>
        </w:rPr>
        <w:t>it may</w:t>
      </w:r>
      <w:r w:rsidRPr="000C33B8">
        <w:rPr>
          <w:sz w:val="24"/>
          <w:szCs w:val="24"/>
        </w:rPr>
        <w:t xml:space="preserve"> designate a </w:t>
      </w:r>
      <w:r w:rsidR="00B876C2" w:rsidRPr="000C33B8">
        <w:rPr>
          <w:sz w:val="24"/>
          <w:szCs w:val="24"/>
        </w:rPr>
        <w:t>M</w:t>
      </w:r>
      <w:r w:rsidRPr="000C33B8">
        <w:rPr>
          <w:sz w:val="24"/>
          <w:szCs w:val="24"/>
        </w:rPr>
        <w:t xml:space="preserve">aster </w:t>
      </w:r>
      <w:r w:rsidR="00B876C2" w:rsidRPr="000C33B8">
        <w:rPr>
          <w:sz w:val="24"/>
          <w:szCs w:val="24"/>
        </w:rPr>
        <w:t>U</w:t>
      </w:r>
      <w:r w:rsidRPr="000C33B8">
        <w:rPr>
          <w:sz w:val="24"/>
          <w:szCs w:val="24"/>
        </w:rPr>
        <w:t xml:space="preserve">ser to manage the online </w:t>
      </w:r>
      <w:r w:rsidR="000B00B6" w:rsidRPr="000C33B8">
        <w:rPr>
          <w:sz w:val="24"/>
          <w:szCs w:val="24"/>
        </w:rPr>
        <w:t>Bank</w:t>
      </w:r>
      <w:r w:rsidRPr="000C33B8">
        <w:rPr>
          <w:sz w:val="24"/>
          <w:szCs w:val="24"/>
        </w:rPr>
        <w:t xml:space="preserve">ing for the </w:t>
      </w:r>
      <w:r w:rsidR="000B00B6" w:rsidRPr="000C33B8">
        <w:rPr>
          <w:sz w:val="24"/>
          <w:szCs w:val="24"/>
        </w:rPr>
        <w:t>Customer</w:t>
      </w:r>
      <w:r w:rsidRPr="000C33B8">
        <w:rPr>
          <w:sz w:val="24"/>
          <w:szCs w:val="24"/>
        </w:rPr>
        <w:t xml:space="preserve">’s account. The </w:t>
      </w:r>
      <w:r w:rsidR="000B00B6" w:rsidRPr="000C33B8">
        <w:rPr>
          <w:sz w:val="24"/>
          <w:szCs w:val="24"/>
        </w:rPr>
        <w:t>Customer</w:t>
      </w:r>
      <w:r w:rsidRPr="000C33B8">
        <w:rPr>
          <w:sz w:val="24"/>
          <w:szCs w:val="24"/>
        </w:rPr>
        <w:t xml:space="preserve"> remains fully responsible for all transactions conducted by the master user and any </w:t>
      </w:r>
      <w:r w:rsidR="00B876C2" w:rsidRPr="000C33B8">
        <w:rPr>
          <w:sz w:val="24"/>
          <w:szCs w:val="24"/>
        </w:rPr>
        <w:t>End</w:t>
      </w:r>
      <w:r w:rsidR="00505D30" w:rsidRPr="000C33B8">
        <w:rPr>
          <w:sz w:val="24"/>
          <w:szCs w:val="24"/>
        </w:rPr>
        <w:t xml:space="preserve"> </w:t>
      </w:r>
      <w:r w:rsidR="00B876C2" w:rsidRPr="000C33B8">
        <w:rPr>
          <w:sz w:val="24"/>
          <w:szCs w:val="24"/>
        </w:rPr>
        <w:t>U</w:t>
      </w:r>
      <w:r w:rsidRPr="000C33B8">
        <w:rPr>
          <w:sz w:val="24"/>
          <w:szCs w:val="24"/>
        </w:rPr>
        <w:t xml:space="preserve">sers under the </w:t>
      </w:r>
      <w:r w:rsidR="00B876C2" w:rsidRPr="000C33B8">
        <w:rPr>
          <w:sz w:val="24"/>
          <w:szCs w:val="24"/>
        </w:rPr>
        <w:t>M</w:t>
      </w:r>
      <w:r w:rsidRPr="000C33B8">
        <w:rPr>
          <w:sz w:val="24"/>
          <w:szCs w:val="24"/>
        </w:rPr>
        <w:t xml:space="preserve">aster </w:t>
      </w:r>
      <w:r w:rsidR="00B876C2" w:rsidRPr="000C33B8">
        <w:rPr>
          <w:sz w:val="24"/>
          <w:szCs w:val="24"/>
        </w:rPr>
        <w:t>U</w:t>
      </w:r>
      <w:r w:rsidRPr="000C33B8">
        <w:rPr>
          <w:sz w:val="24"/>
          <w:szCs w:val="24"/>
        </w:rPr>
        <w:t xml:space="preserve">ser's authority, including but not limited to unauthorized transactions. The </w:t>
      </w:r>
      <w:r w:rsidR="000B00B6" w:rsidRPr="000C33B8">
        <w:rPr>
          <w:sz w:val="24"/>
          <w:szCs w:val="24"/>
        </w:rPr>
        <w:t>Customer</w:t>
      </w:r>
      <w:r w:rsidRPr="000C33B8">
        <w:rPr>
          <w:sz w:val="24"/>
          <w:szCs w:val="24"/>
        </w:rPr>
        <w:t xml:space="preserve"> </w:t>
      </w:r>
      <w:r w:rsidR="00276B4B" w:rsidRPr="000C33B8">
        <w:rPr>
          <w:sz w:val="24"/>
          <w:szCs w:val="24"/>
        </w:rPr>
        <w:t>is responsible</w:t>
      </w:r>
      <w:r w:rsidRPr="000C33B8">
        <w:rPr>
          <w:sz w:val="24"/>
          <w:szCs w:val="24"/>
        </w:rPr>
        <w:t xml:space="preserve"> to promptly inform the </w:t>
      </w:r>
      <w:r w:rsidR="000B00B6" w:rsidRPr="000C33B8">
        <w:rPr>
          <w:sz w:val="24"/>
          <w:szCs w:val="24"/>
        </w:rPr>
        <w:t>Bank</w:t>
      </w:r>
      <w:r w:rsidRPr="000C33B8">
        <w:rPr>
          <w:sz w:val="24"/>
          <w:szCs w:val="24"/>
        </w:rPr>
        <w:t xml:space="preserve"> of any changes to the </w:t>
      </w:r>
      <w:r w:rsidR="00B876C2" w:rsidRPr="000C33B8">
        <w:rPr>
          <w:sz w:val="24"/>
          <w:szCs w:val="24"/>
        </w:rPr>
        <w:t>M</w:t>
      </w:r>
      <w:r w:rsidRPr="000C33B8">
        <w:rPr>
          <w:sz w:val="24"/>
          <w:szCs w:val="24"/>
        </w:rPr>
        <w:t xml:space="preserve">aster </w:t>
      </w:r>
      <w:r w:rsidR="00B876C2" w:rsidRPr="000C33B8">
        <w:rPr>
          <w:sz w:val="24"/>
          <w:szCs w:val="24"/>
        </w:rPr>
        <w:t>U</w:t>
      </w:r>
      <w:r w:rsidRPr="000C33B8">
        <w:rPr>
          <w:sz w:val="24"/>
          <w:szCs w:val="24"/>
        </w:rPr>
        <w:t xml:space="preserve">ser's access privileges and to update their online </w:t>
      </w:r>
      <w:r w:rsidR="000B00B6" w:rsidRPr="000C33B8">
        <w:rPr>
          <w:sz w:val="24"/>
          <w:szCs w:val="24"/>
        </w:rPr>
        <w:t>Bank</w:t>
      </w:r>
      <w:r w:rsidRPr="000C33B8">
        <w:rPr>
          <w:sz w:val="24"/>
          <w:szCs w:val="24"/>
        </w:rPr>
        <w:t xml:space="preserve">ing accordingly. </w:t>
      </w:r>
      <w:proofErr w:type="gramStart"/>
      <w:r w:rsidRPr="000C33B8">
        <w:rPr>
          <w:sz w:val="24"/>
          <w:szCs w:val="24"/>
        </w:rPr>
        <w:t>In the event that</w:t>
      </w:r>
      <w:proofErr w:type="gramEnd"/>
      <w:r w:rsidRPr="000C33B8">
        <w:rPr>
          <w:sz w:val="24"/>
          <w:szCs w:val="24"/>
        </w:rPr>
        <w:t xml:space="preserve"> the </w:t>
      </w:r>
      <w:r w:rsidR="000B00B6" w:rsidRPr="000C33B8">
        <w:rPr>
          <w:sz w:val="24"/>
          <w:szCs w:val="24"/>
        </w:rPr>
        <w:t>Customer</w:t>
      </w:r>
      <w:r w:rsidRPr="000C33B8">
        <w:rPr>
          <w:sz w:val="24"/>
          <w:szCs w:val="24"/>
        </w:rPr>
        <w:t xml:space="preserve"> fails to notify the </w:t>
      </w:r>
      <w:r w:rsidR="000B00B6" w:rsidRPr="000C33B8">
        <w:rPr>
          <w:sz w:val="24"/>
          <w:szCs w:val="24"/>
        </w:rPr>
        <w:t>Bank</w:t>
      </w:r>
      <w:r w:rsidRPr="000C33B8">
        <w:rPr>
          <w:sz w:val="24"/>
          <w:szCs w:val="24"/>
        </w:rPr>
        <w:t xml:space="preserve"> of any such changes, the </w:t>
      </w:r>
      <w:r w:rsidR="000B00B6" w:rsidRPr="000C33B8">
        <w:rPr>
          <w:sz w:val="24"/>
          <w:szCs w:val="24"/>
        </w:rPr>
        <w:t>Customer</w:t>
      </w:r>
      <w:r w:rsidRPr="000C33B8">
        <w:rPr>
          <w:sz w:val="24"/>
          <w:szCs w:val="24"/>
        </w:rPr>
        <w:t xml:space="preserve"> shall not hold the </w:t>
      </w:r>
      <w:r w:rsidR="000B00B6" w:rsidRPr="000C33B8">
        <w:rPr>
          <w:sz w:val="24"/>
          <w:szCs w:val="24"/>
        </w:rPr>
        <w:t>Bank</w:t>
      </w:r>
      <w:r w:rsidRPr="000C33B8">
        <w:rPr>
          <w:sz w:val="24"/>
          <w:szCs w:val="24"/>
        </w:rPr>
        <w:t xml:space="preserve"> liable for any transactions or losses resulting from the failure to do so.</w:t>
      </w:r>
    </w:p>
    <w:p w14:paraId="3CF250F7" w14:textId="77777777" w:rsidR="00ED58BC" w:rsidRPr="000C33B8" w:rsidRDefault="00ED58BC" w:rsidP="0096242F">
      <w:pPr>
        <w:pStyle w:val="List2"/>
        <w:ind w:firstLine="0"/>
        <w:rPr>
          <w:color w:val="000000"/>
          <w:sz w:val="24"/>
          <w:szCs w:val="24"/>
        </w:rPr>
      </w:pPr>
    </w:p>
    <w:p w14:paraId="4279D172" w14:textId="7362E941" w:rsidR="00CA197E" w:rsidRPr="000C33B8" w:rsidRDefault="00B876C2" w:rsidP="0096242F">
      <w:pPr>
        <w:pStyle w:val="List2"/>
        <w:numPr>
          <w:ilvl w:val="0"/>
          <w:numId w:val="2"/>
        </w:numPr>
        <w:rPr>
          <w:color w:val="000000"/>
          <w:sz w:val="24"/>
          <w:szCs w:val="24"/>
        </w:rPr>
      </w:pPr>
      <w:r w:rsidRPr="000C33B8">
        <w:rPr>
          <w:color w:val="000000"/>
          <w:sz w:val="24"/>
          <w:szCs w:val="24"/>
        </w:rPr>
        <w:t>End</w:t>
      </w:r>
      <w:r w:rsidR="007B79A9" w:rsidRPr="000C33B8">
        <w:rPr>
          <w:color w:val="000000"/>
          <w:sz w:val="24"/>
          <w:szCs w:val="24"/>
        </w:rPr>
        <w:t xml:space="preserve"> </w:t>
      </w:r>
      <w:r w:rsidRPr="000C33B8">
        <w:rPr>
          <w:color w:val="000000"/>
          <w:sz w:val="24"/>
          <w:szCs w:val="24"/>
        </w:rPr>
        <w:t>U</w:t>
      </w:r>
      <w:r w:rsidR="004501D4" w:rsidRPr="000C33B8">
        <w:rPr>
          <w:color w:val="000000"/>
          <w:sz w:val="24"/>
          <w:szCs w:val="24"/>
        </w:rPr>
        <w:t>sers may be authorized to access and utilize the E-</w:t>
      </w:r>
      <w:r w:rsidR="000B00B6" w:rsidRPr="000C33B8">
        <w:rPr>
          <w:color w:val="000000"/>
          <w:sz w:val="24"/>
          <w:szCs w:val="24"/>
        </w:rPr>
        <w:t>Bank</w:t>
      </w:r>
      <w:r w:rsidR="004501D4" w:rsidRPr="000C33B8">
        <w:rPr>
          <w:color w:val="000000"/>
          <w:sz w:val="24"/>
          <w:szCs w:val="24"/>
        </w:rPr>
        <w:t>ing services set up and managed by the Master User, with permission to execute E-</w:t>
      </w:r>
      <w:r w:rsidR="000B00B6" w:rsidRPr="000C33B8">
        <w:rPr>
          <w:color w:val="000000"/>
          <w:sz w:val="24"/>
          <w:szCs w:val="24"/>
        </w:rPr>
        <w:t>Bank</w:t>
      </w:r>
      <w:r w:rsidR="004501D4" w:rsidRPr="000C33B8">
        <w:rPr>
          <w:color w:val="000000"/>
          <w:sz w:val="24"/>
          <w:szCs w:val="24"/>
        </w:rPr>
        <w:t xml:space="preserve">ing transactions as directed and under the oversight of the Master User. However, the </w:t>
      </w:r>
      <w:r w:rsidR="000B00B6" w:rsidRPr="000C33B8">
        <w:rPr>
          <w:color w:val="000000"/>
          <w:sz w:val="24"/>
          <w:szCs w:val="24"/>
        </w:rPr>
        <w:t>Customer</w:t>
      </w:r>
      <w:r w:rsidR="004501D4" w:rsidRPr="000C33B8">
        <w:rPr>
          <w:color w:val="000000"/>
          <w:sz w:val="24"/>
          <w:szCs w:val="24"/>
        </w:rPr>
        <w:t xml:space="preserve"> remains fully liable for all activities conducted on their account.</w:t>
      </w:r>
    </w:p>
    <w:p w14:paraId="250F68C5" w14:textId="77777777" w:rsidR="00A41A25" w:rsidRPr="000C33B8" w:rsidRDefault="00A41A25" w:rsidP="0096242F">
      <w:pPr>
        <w:pStyle w:val="List2"/>
        <w:ind w:firstLine="0"/>
        <w:rPr>
          <w:color w:val="000000"/>
          <w:sz w:val="24"/>
          <w:szCs w:val="24"/>
        </w:rPr>
      </w:pPr>
    </w:p>
    <w:p w14:paraId="3935836C" w14:textId="056D3FCF" w:rsidR="00CA197E" w:rsidRPr="000C33B8" w:rsidRDefault="00CA197E"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w:t>
      </w:r>
      <w:r w:rsidR="00217004" w:rsidRPr="000C33B8">
        <w:rPr>
          <w:rFonts w:ascii="Times New Roman" w:hAnsi="Times New Roman"/>
          <w:sz w:val="24"/>
        </w:rPr>
        <w:t>is</w:t>
      </w:r>
      <w:r w:rsidRPr="000C33B8">
        <w:rPr>
          <w:rFonts w:ascii="Times New Roman" w:hAnsi="Times New Roman"/>
          <w:sz w:val="24"/>
        </w:rPr>
        <w:t xml:space="preserve"> responsible for</w:t>
      </w:r>
      <w:r w:rsidR="00217004" w:rsidRPr="000C33B8">
        <w:rPr>
          <w:rFonts w:ascii="Times New Roman" w:hAnsi="Times New Roman"/>
          <w:sz w:val="24"/>
        </w:rPr>
        <w:t xml:space="preserve"> maintaining the Devices used to access the Services</w:t>
      </w:r>
      <w:r w:rsidR="00B876C2" w:rsidRPr="000C33B8">
        <w:rPr>
          <w:rFonts w:ascii="Times New Roman" w:hAnsi="Times New Roman"/>
          <w:sz w:val="24"/>
        </w:rPr>
        <w:t xml:space="preserve"> up to date</w:t>
      </w:r>
      <w:r w:rsidR="00217004" w:rsidRPr="000C33B8">
        <w:rPr>
          <w:rFonts w:ascii="Times New Roman" w:hAnsi="Times New Roman"/>
          <w:sz w:val="24"/>
        </w:rPr>
        <w:t xml:space="preserve">. The </w:t>
      </w:r>
      <w:r w:rsidR="000B00B6" w:rsidRPr="000C33B8">
        <w:rPr>
          <w:rFonts w:ascii="Times New Roman" w:hAnsi="Times New Roman"/>
          <w:sz w:val="24"/>
        </w:rPr>
        <w:t>Bank</w:t>
      </w:r>
      <w:r w:rsidR="00217004" w:rsidRPr="000C33B8">
        <w:rPr>
          <w:rFonts w:ascii="Times New Roman" w:hAnsi="Times New Roman"/>
          <w:sz w:val="24"/>
        </w:rPr>
        <w:t xml:space="preserve"> shall not be liable for any failure of the Devices, malfunctions of software running on the Devices, or for any third-party software or communication systems through which the Services may be accessed</w:t>
      </w:r>
      <w:r w:rsidR="00A41A25" w:rsidRPr="000C33B8">
        <w:rPr>
          <w:rFonts w:ascii="Times New Roman" w:hAnsi="Times New Roman"/>
          <w:sz w:val="24"/>
        </w:rPr>
        <w:t xml:space="preserve">. </w:t>
      </w: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undertakes to regularly use anti-virus software and scan his equipment for harmful viruses and programs.</w:t>
      </w:r>
    </w:p>
    <w:p w14:paraId="14101C43" w14:textId="77777777" w:rsidR="005F7FE0" w:rsidRPr="000C33B8" w:rsidRDefault="005F7FE0" w:rsidP="0096242F">
      <w:pPr>
        <w:ind w:left="720"/>
        <w:rPr>
          <w:rFonts w:ascii="Times New Roman" w:hAnsi="Times New Roman"/>
          <w:sz w:val="24"/>
        </w:rPr>
      </w:pPr>
    </w:p>
    <w:p w14:paraId="3C0FB118" w14:textId="35F533C0" w:rsidR="005F7FE0" w:rsidRPr="000C33B8" w:rsidRDefault="005F7FE0"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is responsible for any mistakes arising from incorrectly providing or selecting account numbers, amounts, or any other necessary information required for the proper functioning of E-</w:t>
      </w:r>
      <w:r w:rsidR="000B00B6" w:rsidRPr="000C33B8">
        <w:rPr>
          <w:rFonts w:ascii="Times New Roman" w:hAnsi="Times New Roman"/>
          <w:sz w:val="24"/>
        </w:rPr>
        <w:t>Bank</w:t>
      </w:r>
      <w:r w:rsidRPr="000C33B8">
        <w:rPr>
          <w:rFonts w:ascii="Times New Roman" w:hAnsi="Times New Roman"/>
          <w:sz w:val="24"/>
        </w:rPr>
        <w:t xml:space="preserve">ing. </w:t>
      </w:r>
      <w:proofErr w:type="gramStart"/>
      <w:r w:rsidRPr="000C33B8">
        <w:rPr>
          <w:rFonts w:ascii="Times New Roman" w:hAnsi="Times New Roman"/>
          <w:sz w:val="24"/>
        </w:rPr>
        <w:t>In the event that</w:t>
      </w:r>
      <w:proofErr w:type="gramEnd"/>
      <w:r w:rsidRPr="000C33B8">
        <w:rPr>
          <w:rFonts w:ascii="Times New Roman" w:hAnsi="Times New Roman"/>
          <w:sz w:val="24"/>
        </w:rPr>
        <w:t xml:space="preserve"> the </w:t>
      </w:r>
      <w:r w:rsidR="000B00B6" w:rsidRPr="000C33B8">
        <w:rPr>
          <w:rFonts w:ascii="Times New Roman" w:hAnsi="Times New Roman"/>
          <w:sz w:val="24"/>
        </w:rPr>
        <w:t>Customer</w:t>
      </w:r>
      <w:r w:rsidRPr="000C33B8">
        <w:rPr>
          <w:rFonts w:ascii="Times New Roman" w:hAnsi="Times New Roman"/>
          <w:sz w:val="24"/>
        </w:rPr>
        <w:t xml:space="preserve"> makes payments to incorrect beneficiary accounts or </w:t>
      </w:r>
      <w:r w:rsidR="000B00B6" w:rsidRPr="000C33B8">
        <w:rPr>
          <w:rFonts w:ascii="Times New Roman" w:hAnsi="Times New Roman"/>
          <w:sz w:val="24"/>
        </w:rPr>
        <w:t>Bank</w:t>
      </w:r>
      <w:r w:rsidRPr="000C33B8">
        <w:rPr>
          <w:rFonts w:ascii="Times New Roman" w:hAnsi="Times New Roman"/>
          <w:sz w:val="24"/>
        </w:rPr>
        <w:t xml:space="preserve">s, the responsibility for such payments rests entirely with the </w:t>
      </w:r>
      <w:r w:rsidR="000B00B6" w:rsidRPr="000C33B8">
        <w:rPr>
          <w:rFonts w:ascii="Times New Roman" w:hAnsi="Times New Roman"/>
          <w:sz w:val="24"/>
        </w:rPr>
        <w:t>Customer</w:t>
      </w:r>
      <w:r w:rsidRPr="000C33B8">
        <w:rPr>
          <w:rFonts w:ascii="Times New Roman" w:hAnsi="Times New Roman"/>
          <w:sz w:val="24"/>
        </w:rPr>
        <w:t xml:space="preserve">, and the </w:t>
      </w:r>
      <w:r w:rsidR="000B00B6" w:rsidRPr="000C33B8">
        <w:rPr>
          <w:rFonts w:ascii="Times New Roman" w:hAnsi="Times New Roman"/>
          <w:sz w:val="24"/>
        </w:rPr>
        <w:t>Bank</w:t>
      </w:r>
      <w:r w:rsidRPr="000C33B8">
        <w:rPr>
          <w:rFonts w:ascii="Times New Roman" w:hAnsi="Times New Roman"/>
          <w:sz w:val="24"/>
        </w:rPr>
        <w:t xml:space="preserve"> cannot reverse these transactions. Any resulting losses will be fully, immediately, and unconditionally borne by the </w:t>
      </w:r>
      <w:r w:rsidR="000B00B6" w:rsidRPr="000C33B8">
        <w:rPr>
          <w:rFonts w:ascii="Times New Roman" w:hAnsi="Times New Roman"/>
          <w:sz w:val="24"/>
        </w:rPr>
        <w:t>Customer</w:t>
      </w:r>
      <w:r w:rsidRPr="000C33B8">
        <w:rPr>
          <w:rFonts w:ascii="Times New Roman" w:hAnsi="Times New Roman"/>
          <w:sz w:val="24"/>
        </w:rPr>
        <w:t>.</w:t>
      </w:r>
    </w:p>
    <w:p w14:paraId="7179845C" w14:textId="77777777" w:rsidR="00B20962" w:rsidRPr="000C33B8" w:rsidRDefault="00B20962" w:rsidP="0096242F">
      <w:pPr>
        <w:ind w:left="720"/>
        <w:rPr>
          <w:rFonts w:ascii="Times New Roman" w:hAnsi="Times New Roman"/>
          <w:sz w:val="24"/>
        </w:rPr>
      </w:pPr>
    </w:p>
    <w:p w14:paraId="349A1854" w14:textId="3A5BD699" w:rsidR="00A41A25" w:rsidRPr="000C33B8" w:rsidRDefault="00B20962"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Bank</w:t>
      </w:r>
      <w:r w:rsidRPr="000C33B8">
        <w:rPr>
          <w:rFonts w:ascii="Times New Roman" w:hAnsi="Times New Roman"/>
          <w:sz w:val="24"/>
        </w:rPr>
        <w:t xml:space="preserve"> is not liable to the </w:t>
      </w:r>
      <w:r w:rsidR="000B00B6" w:rsidRPr="000C33B8">
        <w:rPr>
          <w:rFonts w:ascii="Times New Roman" w:hAnsi="Times New Roman"/>
          <w:sz w:val="24"/>
        </w:rPr>
        <w:t>Customer</w:t>
      </w:r>
      <w:r w:rsidRPr="000C33B8">
        <w:rPr>
          <w:rFonts w:ascii="Times New Roman" w:hAnsi="Times New Roman"/>
          <w:sz w:val="24"/>
        </w:rPr>
        <w:t xml:space="preserve"> if </w:t>
      </w:r>
      <w:proofErr w:type="gramStart"/>
      <w:r w:rsidRPr="000C33B8">
        <w:rPr>
          <w:rFonts w:ascii="Times New Roman" w:hAnsi="Times New Roman"/>
          <w:sz w:val="24"/>
        </w:rPr>
        <w:t>a payment</w:t>
      </w:r>
      <w:proofErr w:type="gramEnd"/>
      <w:r w:rsidRPr="000C33B8">
        <w:rPr>
          <w:rFonts w:ascii="Times New Roman" w:hAnsi="Times New Roman"/>
          <w:sz w:val="24"/>
        </w:rPr>
        <w:t xml:space="preserve"> is made to a beneficiary via E-</w:t>
      </w:r>
      <w:r w:rsidR="000B00B6" w:rsidRPr="000C33B8">
        <w:rPr>
          <w:rFonts w:ascii="Times New Roman" w:hAnsi="Times New Roman"/>
          <w:sz w:val="24"/>
        </w:rPr>
        <w:t>Bank</w:t>
      </w:r>
      <w:r w:rsidRPr="000C33B8">
        <w:rPr>
          <w:rFonts w:ascii="Times New Roman" w:hAnsi="Times New Roman"/>
          <w:sz w:val="24"/>
        </w:rPr>
        <w:t xml:space="preserve">ing and </w:t>
      </w:r>
      <w:r w:rsidR="00657379" w:rsidRPr="000C33B8">
        <w:rPr>
          <w:rFonts w:ascii="Times New Roman" w:hAnsi="Times New Roman"/>
          <w:sz w:val="24"/>
        </w:rPr>
        <w:t xml:space="preserve">Mobile </w:t>
      </w:r>
      <w:r w:rsidR="000B00B6" w:rsidRPr="000C33B8">
        <w:rPr>
          <w:rFonts w:ascii="Times New Roman" w:hAnsi="Times New Roman"/>
          <w:sz w:val="24"/>
        </w:rPr>
        <w:t>Bank</w:t>
      </w:r>
      <w:r w:rsidR="00657379" w:rsidRPr="000C33B8">
        <w:rPr>
          <w:rFonts w:ascii="Times New Roman" w:hAnsi="Times New Roman"/>
          <w:sz w:val="24"/>
        </w:rPr>
        <w:t xml:space="preserve">ing and </w:t>
      </w:r>
      <w:r w:rsidRPr="000C33B8">
        <w:rPr>
          <w:rFonts w:ascii="Times New Roman" w:hAnsi="Times New Roman"/>
          <w:sz w:val="24"/>
        </w:rPr>
        <w:t>the beneficiary has not updated their account details, nor</w:t>
      </w:r>
      <w:r w:rsidR="00276B4B" w:rsidRPr="000C33B8">
        <w:rPr>
          <w:rFonts w:ascii="Times New Roman" w:hAnsi="Times New Roman"/>
          <w:sz w:val="24"/>
        </w:rPr>
        <w:t xml:space="preserve"> if </w:t>
      </w: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w:t>
      </w:r>
      <w:r w:rsidR="00276B4B" w:rsidRPr="000C33B8">
        <w:rPr>
          <w:rFonts w:ascii="Times New Roman" w:hAnsi="Times New Roman"/>
          <w:sz w:val="24"/>
        </w:rPr>
        <w:t xml:space="preserve">has not </w:t>
      </w:r>
      <w:r w:rsidRPr="000C33B8">
        <w:rPr>
          <w:rFonts w:ascii="Times New Roman" w:hAnsi="Times New Roman"/>
          <w:sz w:val="24"/>
        </w:rPr>
        <w:t>updated the beneficiary payment details through E-</w:t>
      </w:r>
      <w:r w:rsidR="000B00B6" w:rsidRPr="000C33B8">
        <w:rPr>
          <w:rFonts w:ascii="Times New Roman" w:hAnsi="Times New Roman"/>
          <w:sz w:val="24"/>
        </w:rPr>
        <w:t>Bank</w:t>
      </w:r>
      <w:r w:rsidRPr="000C33B8">
        <w:rPr>
          <w:rFonts w:ascii="Times New Roman" w:hAnsi="Times New Roman"/>
          <w:sz w:val="24"/>
        </w:rPr>
        <w:t>ing.</w:t>
      </w:r>
      <w:r w:rsidR="00883C6A" w:rsidRPr="000C33B8">
        <w:rPr>
          <w:rFonts w:ascii="Times New Roman" w:hAnsi="Times New Roman"/>
          <w:sz w:val="24"/>
        </w:rPr>
        <w:t xml:space="preserve"> E-</w:t>
      </w:r>
      <w:r w:rsidR="000B00B6" w:rsidRPr="000C33B8">
        <w:rPr>
          <w:rFonts w:ascii="Times New Roman" w:hAnsi="Times New Roman"/>
          <w:sz w:val="24"/>
        </w:rPr>
        <w:t>Bank</w:t>
      </w:r>
      <w:r w:rsidR="00883C6A" w:rsidRPr="000C33B8">
        <w:rPr>
          <w:rFonts w:ascii="Times New Roman" w:hAnsi="Times New Roman"/>
          <w:sz w:val="24"/>
        </w:rPr>
        <w:t>ing access will be restricted if the account is inactive, and transactions such as transfers or payments cannot be processed from accounts with insufficient funds.</w:t>
      </w:r>
    </w:p>
    <w:p w14:paraId="2F79C197" w14:textId="77777777" w:rsidR="00A41A25" w:rsidRPr="000C33B8" w:rsidRDefault="00A41A25" w:rsidP="0096242F">
      <w:pPr>
        <w:ind w:left="720"/>
        <w:rPr>
          <w:rFonts w:ascii="Times New Roman" w:hAnsi="Times New Roman"/>
          <w:sz w:val="24"/>
        </w:rPr>
      </w:pPr>
    </w:p>
    <w:p w14:paraId="5B411C9C" w14:textId="0CCCEED3" w:rsidR="00CA197E" w:rsidRPr="000C33B8" w:rsidRDefault="00CA197E" w:rsidP="0096242F">
      <w:pPr>
        <w:numPr>
          <w:ilvl w:val="0"/>
          <w:numId w:val="2"/>
        </w:numPr>
        <w:rPr>
          <w:rFonts w:ascii="Times New Roman" w:hAnsi="Times New Roman"/>
          <w:sz w:val="24"/>
        </w:rPr>
      </w:pPr>
      <w:r w:rsidRPr="000C33B8">
        <w:rPr>
          <w:rFonts w:ascii="Times New Roman" w:hAnsi="Times New Roman"/>
          <w:sz w:val="24"/>
        </w:rPr>
        <w:t xml:space="preserve">Except to the extent attributable to the </w:t>
      </w:r>
      <w:r w:rsidR="000B00B6" w:rsidRPr="000C33B8">
        <w:rPr>
          <w:rFonts w:ascii="Times New Roman" w:hAnsi="Times New Roman"/>
          <w:sz w:val="24"/>
        </w:rPr>
        <w:t>Bank</w:t>
      </w:r>
      <w:r w:rsidRPr="000C33B8">
        <w:rPr>
          <w:rFonts w:ascii="Times New Roman" w:hAnsi="Times New Roman"/>
          <w:sz w:val="24"/>
        </w:rPr>
        <w:t xml:space="preserve"> or its officers or employees</w:t>
      </w:r>
      <w:r w:rsidR="00611D49" w:rsidRPr="000C33B8">
        <w:rPr>
          <w:rFonts w:ascii="Times New Roman" w:hAnsi="Times New Roman"/>
          <w:sz w:val="24"/>
        </w:rPr>
        <w:t>,</w:t>
      </w:r>
      <w:r w:rsidRPr="000C33B8">
        <w:rPr>
          <w:rFonts w:ascii="Times New Roman" w:hAnsi="Times New Roman"/>
          <w:sz w:val="24"/>
        </w:rPr>
        <w:t xml:space="preserve"> the </w:t>
      </w:r>
      <w:r w:rsidR="000B00B6" w:rsidRPr="000C33B8">
        <w:rPr>
          <w:rFonts w:ascii="Times New Roman" w:hAnsi="Times New Roman"/>
          <w:sz w:val="24"/>
        </w:rPr>
        <w:t>Bank</w:t>
      </w:r>
      <w:r w:rsidRPr="000C33B8">
        <w:rPr>
          <w:rFonts w:ascii="Times New Roman" w:hAnsi="Times New Roman"/>
          <w:sz w:val="24"/>
        </w:rPr>
        <w:t xml:space="preserve"> </w:t>
      </w:r>
      <w:r w:rsidR="00873B5E" w:rsidRPr="000C33B8">
        <w:rPr>
          <w:rFonts w:ascii="Times New Roman" w:hAnsi="Times New Roman"/>
          <w:sz w:val="24"/>
        </w:rPr>
        <w:t xml:space="preserve">is not </w:t>
      </w:r>
      <w:r w:rsidRPr="000C33B8">
        <w:rPr>
          <w:rFonts w:ascii="Times New Roman" w:hAnsi="Times New Roman"/>
          <w:sz w:val="24"/>
        </w:rPr>
        <w:t xml:space="preserve">liable to the </w:t>
      </w:r>
      <w:r w:rsidR="000B00B6" w:rsidRPr="000C33B8">
        <w:rPr>
          <w:rFonts w:ascii="Times New Roman" w:hAnsi="Times New Roman"/>
          <w:sz w:val="24"/>
        </w:rPr>
        <w:t>Customer</w:t>
      </w:r>
      <w:r w:rsidRPr="000C33B8">
        <w:rPr>
          <w:rFonts w:ascii="Times New Roman" w:hAnsi="Times New Roman"/>
          <w:sz w:val="24"/>
        </w:rPr>
        <w:t xml:space="preserve"> for any loss, delay or damage</w:t>
      </w:r>
      <w:r w:rsidR="00873B5E" w:rsidRPr="000C33B8">
        <w:rPr>
          <w:rFonts w:ascii="Times New Roman" w:hAnsi="Times New Roman"/>
          <w:sz w:val="24"/>
        </w:rPr>
        <w:t xml:space="preserve"> (whether direct or indirect), or inconvenience that result from or are connected to the provision or failure to provide any </w:t>
      </w:r>
      <w:r w:rsidR="00873B5E" w:rsidRPr="000C33B8">
        <w:rPr>
          <w:rFonts w:ascii="Times New Roman" w:hAnsi="Times New Roman"/>
          <w:sz w:val="24"/>
        </w:rPr>
        <w:lastRenderedPageBreak/>
        <w:t>services under this Terms and Conditions</w:t>
      </w:r>
      <w:r w:rsidR="00B036CB" w:rsidRPr="000C33B8">
        <w:rPr>
          <w:rFonts w:ascii="Times New Roman" w:hAnsi="Times New Roman"/>
          <w:sz w:val="24"/>
        </w:rPr>
        <w:t>,</w:t>
      </w:r>
      <w:r w:rsidRPr="000C33B8">
        <w:rPr>
          <w:rFonts w:ascii="Times New Roman" w:hAnsi="Times New Roman"/>
          <w:sz w:val="24"/>
        </w:rPr>
        <w:t xml:space="preserve"> that the </w:t>
      </w:r>
      <w:r w:rsidR="000B00B6" w:rsidRPr="000C33B8">
        <w:rPr>
          <w:rFonts w:ascii="Times New Roman" w:hAnsi="Times New Roman"/>
          <w:sz w:val="24"/>
        </w:rPr>
        <w:t>Customer</w:t>
      </w:r>
      <w:r w:rsidRPr="000C33B8">
        <w:rPr>
          <w:rFonts w:ascii="Times New Roman" w:hAnsi="Times New Roman"/>
          <w:sz w:val="24"/>
        </w:rPr>
        <w:t xml:space="preserve"> may suffer in connection with the Service</w:t>
      </w:r>
      <w:r w:rsidR="00B036CB" w:rsidRPr="000C33B8">
        <w:rPr>
          <w:rFonts w:ascii="Times New Roman" w:hAnsi="Times New Roman"/>
          <w:sz w:val="24"/>
        </w:rPr>
        <w:t>s</w:t>
      </w:r>
      <w:r w:rsidRPr="000C33B8">
        <w:rPr>
          <w:rFonts w:ascii="Times New Roman" w:hAnsi="Times New Roman"/>
          <w:sz w:val="24"/>
        </w:rPr>
        <w:t xml:space="preserve"> and in particular but not by way of limitation as a result of:</w:t>
      </w:r>
    </w:p>
    <w:p w14:paraId="6BF363A9" w14:textId="77A13AEB" w:rsidR="00CA197E" w:rsidRPr="000C33B8" w:rsidRDefault="00CA197E" w:rsidP="0096242F">
      <w:pPr>
        <w:numPr>
          <w:ilvl w:val="0"/>
          <w:numId w:val="1"/>
        </w:numPr>
        <w:tabs>
          <w:tab w:val="clear" w:pos="720"/>
        </w:tabs>
        <w:ind w:left="1080"/>
        <w:rPr>
          <w:rFonts w:ascii="Times New Roman" w:hAnsi="Times New Roman"/>
          <w:sz w:val="24"/>
        </w:rPr>
      </w:pPr>
      <w:r w:rsidRPr="000C33B8">
        <w:rPr>
          <w:rFonts w:ascii="Times New Roman" w:hAnsi="Times New Roman"/>
          <w:sz w:val="24"/>
        </w:rPr>
        <w:t xml:space="preserve">Any loss, damage or destruction caused to the </w:t>
      </w:r>
      <w:r w:rsidR="000B00B6" w:rsidRPr="000C33B8">
        <w:rPr>
          <w:rFonts w:ascii="Times New Roman" w:hAnsi="Times New Roman"/>
          <w:sz w:val="24"/>
        </w:rPr>
        <w:t>Customer</w:t>
      </w:r>
      <w:r w:rsidRPr="000C33B8">
        <w:rPr>
          <w:rFonts w:ascii="Times New Roman" w:hAnsi="Times New Roman"/>
          <w:sz w:val="24"/>
        </w:rPr>
        <w:t xml:space="preserve">’s hardware, software or other data processing system </w:t>
      </w:r>
      <w:proofErr w:type="gramStart"/>
      <w:r w:rsidRPr="000C33B8">
        <w:rPr>
          <w:rFonts w:ascii="Times New Roman" w:hAnsi="Times New Roman"/>
          <w:sz w:val="24"/>
        </w:rPr>
        <w:t>as a result of</w:t>
      </w:r>
      <w:proofErr w:type="gramEnd"/>
      <w:r w:rsidRPr="000C33B8">
        <w:rPr>
          <w:rFonts w:ascii="Times New Roman" w:hAnsi="Times New Roman"/>
          <w:sz w:val="24"/>
        </w:rPr>
        <w:t xml:space="preserve"> using the Service;</w:t>
      </w:r>
    </w:p>
    <w:p w14:paraId="7343462C" w14:textId="5D4AF464" w:rsidR="00CA197E" w:rsidRPr="000C33B8" w:rsidRDefault="00CA197E" w:rsidP="0096242F">
      <w:pPr>
        <w:numPr>
          <w:ilvl w:val="0"/>
          <w:numId w:val="1"/>
        </w:numPr>
        <w:tabs>
          <w:tab w:val="clear" w:pos="720"/>
        </w:tabs>
        <w:ind w:left="1080"/>
        <w:rPr>
          <w:rFonts w:ascii="Times New Roman" w:hAnsi="Times New Roman"/>
          <w:sz w:val="24"/>
        </w:rPr>
      </w:pPr>
      <w:r w:rsidRPr="000C33B8">
        <w:rPr>
          <w:rFonts w:ascii="Times New Roman" w:hAnsi="Times New Roman"/>
          <w:sz w:val="24"/>
        </w:rPr>
        <w:t xml:space="preserve">Any breach of confidentiality resulting directly or indirectly from the </w:t>
      </w:r>
      <w:r w:rsidR="000B00B6" w:rsidRPr="000C33B8">
        <w:rPr>
          <w:rFonts w:ascii="Times New Roman" w:hAnsi="Times New Roman"/>
          <w:sz w:val="24"/>
        </w:rPr>
        <w:t>Customer</w:t>
      </w:r>
      <w:r w:rsidRPr="000C33B8">
        <w:rPr>
          <w:rFonts w:ascii="Times New Roman" w:hAnsi="Times New Roman"/>
          <w:sz w:val="24"/>
        </w:rPr>
        <w:t>’s use of the Service;</w:t>
      </w:r>
    </w:p>
    <w:p w14:paraId="76E808E2" w14:textId="77777777" w:rsidR="00CA197E" w:rsidRPr="000C33B8" w:rsidRDefault="00CA197E" w:rsidP="0096242F">
      <w:pPr>
        <w:numPr>
          <w:ilvl w:val="0"/>
          <w:numId w:val="1"/>
        </w:numPr>
        <w:tabs>
          <w:tab w:val="clear" w:pos="720"/>
        </w:tabs>
        <w:ind w:left="1080"/>
        <w:rPr>
          <w:rFonts w:ascii="Times New Roman" w:hAnsi="Times New Roman"/>
          <w:sz w:val="24"/>
        </w:rPr>
      </w:pPr>
      <w:r w:rsidRPr="000C33B8">
        <w:rPr>
          <w:rFonts w:ascii="Times New Roman" w:hAnsi="Times New Roman"/>
          <w:sz w:val="24"/>
        </w:rPr>
        <w:t>Any errors, inaccuracies or omissions in the operation of the Service; any unavailability, delay, breakdown or interruption or improper operation of the operation of the Service;</w:t>
      </w:r>
    </w:p>
    <w:p w14:paraId="3EA9AC87" w14:textId="677A3A31" w:rsidR="00CA197E" w:rsidRPr="000C33B8" w:rsidRDefault="00CA197E" w:rsidP="0096242F">
      <w:pPr>
        <w:numPr>
          <w:ilvl w:val="0"/>
          <w:numId w:val="1"/>
        </w:numPr>
        <w:tabs>
          <w:tab w:val="clear" w:pos="720"/>
        </w:tabs>
        <w:ind w:left="1080"/>
        <w:rPr>
          <w:rFonts w:ascii="Times New Roman" w:hAnsi="Times New Roman"/>
          <w:sz w:val="24"/>
        </w:rPr>
      </w:pPr>
      <w:r w:rsidRPr="000C33B8">
        <w:rPr>
          <w:rFonts w:ascii="Times New Roman" w:hAnsi="Times New Roman"/>
          <w:sz w:val="24"/>
        </w:rPr>
        <w:t xml:space="preserve">Any matter arising from causes beyond the </w:t>
      </w:r>
      <w:r w:rsidR="000B00B6" w:rsidRPr="000C33B8">
        <w:rPr>
          <w:rFonts w:ascii="Times New Roman" w:hAnsi="Times New Roman"/>
          <w:sz w:val="24"/>
        </w:rPr>
        <w:t>Bank</w:t>
      </w:r>
      <w:r w:rsidRPr="000C33B8">
        <w:rPr>
          <w:rFonts w:ascii="Times New Roman" w:hAnsi="Times New Roman"/>
          <w:sz w:val="24"/>
        </w:rPr>
        <w:t>’s control;</w:t>
      </w:r>
    </w:p>
    <w:p w14:paraId="60B5D4CB" w14:textId="77777777" w:rsidR="00AC09EC" w:rsidRPr="000C33B8" w:rsidRDefault="00AC09EC" w:rsidP="0096242F">
      <w:pPr>
        <w:ind w:left="720"/>
        <w:rPr>
          <w:rFonts w:ascii="Times New Roman" w:hAnsi="Times New Roman"/>
          <w:sz w:val="24"/>
        </w:rPr>
      </w:pPr>
    </w:p>
    <w:p w14:paraId="0564E31C" w14:textId="36AF6C88" w:rsidR="00AC09EC" w:rsidRPr="000C33B8" w:rsidRDefault="00AC09EC" w:rsidP="0096242F">
      <w:pPr>
        <w:ind w:left="720"/>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Bank</w:t>
      </w:r>
      <w:r w:rsidRPr="000C33B8">
        <w:rPr>
          <w:rFonts w:ascii="Times New Roman" w:hAnsi="Times New Roman"/>
          <w:sz w:val="24"/>
        </w:rPr>
        <w:t xml:space="preserve"> is also not liable for any loss, damage, or disclosure of information resulting from, including but not limited to, the loss or theft of mobile </w:t>
      </w:r>
      <w:r w:rsidR="00357021" w:rsidRPr="000C33B8">
        <w:rPr>
          <w:rFonts w:ascii="Times New Roman" w:hAnsi="Times New Roman"/>
          <w:sz w:val="24"/>
        </w:rPr>
        <w:t xml:space="preserve">or any other </w:t>
      </w:r>
      <w:r w:rsidRPr="000C33B8">
        <w:rPr>
          <w:rFonts w:ascii="Times New Roman" w:hAnsi="Times New Roman"/>
          <w:sz w:val="24"/>
        </w:rPr>
        <w:t>devices or the transfer of such devices to a third party.</w:t>
      </w:r>
    </w:p>
    <w:p w14:paraId="0E4C9C93" w14:textId="77777777" w:rsidR="00CA197E" w:rsidRPr="000C33B8" w:rsidRDefault="00CA197E" w:rsidP="0096242F">
      <w:pPr>
        <w:ind w:left="360"/>
        <w:rPr>
          <w:rFonts w:ascii="Times New Roman" w:hAnsi="Times New Roman"/>
          <w:sz w:val="24"/>
        </w:rPr>
      </w:pPr>
    </w:p>
    <w:p w14:paraId="2C1F6B9A" w14:textId="3BABEA5B" w:rsidR="00CA197E" w:rsidRPr="000C33B8" w:rsidRDefault="00CA197E"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Bank</w:t>
      </w:r>
      <w:r w:rsidRPr="000C33B8">
        <w:rPr>
          <w:rFonts w:ascii="Times New Roman" w:hAnsi="Times New Roman"/>
          <w:sz w:val="24"/>
        </w:rPr>
        <w:t xml:space="preserve"> will take reasonable care to ensure that </w:t>
      </w:r>
      <w:r w:rsidR="000B00B6" w:rsidRPr="000C33B8">
        <w:rPr>
          <w:rFonts w:ascii="Times New Roman" w:hAnsi="Times New Roman"/>
          <w:sz w:val="24"/>
        </w:rPr>
        <w:t>Customer</w:t>
      </w:r>
      <w:r w:rsidRPr="000C33B8">
        <w:rPr>
          <w:rFonts w:ascii="Times New Roman" w:hAnsi="Times New Roman"/>
          <w:sz w:val="24"/>
        </w:rPr>
        <w:t xml:space="preserve"> information remains protected from unauthorized access and remains confidential. Any disclosure by the </w:t>
      </w:r>
      <w:r w:rsidR="000B00B6" w:rsidRPr="000C33B8">
        <w:rPr>
          <w:rFonts w:ascii="Times New Roman" w:hAnsi="Times New Roman"/>
          <w:sz w:val="24"/>
        </w:rPr>
        <w:t>Bank</w:t>
      </w:r>
      <w:r w:rsidRPr="000C33B8">
        <w:rPr>
          <w:rFonts w:ascii="Times New Roman" w:hAnsi="Times New Roman"/>
          <w:sz w:val="24"/>
        </w:rPr>
        <w:t xml:space="preserve"> of such information to a third party who needs to know the same to ensure the proper operation of the Service shall not constitute a breach by the </w:t>
      </w:r>
      <w:r w:rsidR="000B00B6" w:rsidRPr="000C33B8">
        <w:rPr>
          <w:rFonts w:ascii="Times New Roman" w:hAnsi="Times New Roman"/>
          <w:sz w:val="24"/>
        </w:rPr>
        <w:t>Bank</w:t>
      </w:r>
      <w:r w:rsidRPr="000C33B8">
        <w:rPr>
          <w:rFonts w:ascii="Times New Roman" w:hAnsi="Times New Roman"/>
          <w:sz w:val="24"/>
        </w:rPr>
        <w:t xml:space="preserve"> of its obligations under this clause.</w:t>
      </w:r>
    </w:p>
    <w:p w14:paraId="304B5EB7" w14:textId="77777777" w:rsidR="00B648E6" w:rsidRPr="000C33B8" w:rsidRDefault="00B648E6" w:rsidP="0096242F">
      <w:pPr>
        <w:ind w:left="720"/>
        <w:rPr>
          <w:rFonts w:ascii="Times New Roman" w:hAnsi="Times New Roman"/>
          <w:sz w:val="24"/>
        </w:rPr>
      </w:pPr>
    </w:p>
    <w:p w14:paraId="4C6FAF43" w14:textId="235FB183" w:rsidR="00CA197E" w:rsidRPr="000C33B8" w:rsidRDefault="00CA197E" w:rsidP="0096242F">
      <w:pPr>
        <w:ind w:left="720"/>
        <w:rPr>
          <w:rFonts w:ascii="Times New Roman" w:hAnsi="Times New Roman"/>
          <w:sz w:val="24"/>
        </w:rPr>
      </w:pPr>
      <w:r w:rsidRPr="000C33B8">
        <w:rPr>
          <w:rFonts w:ascii="Times New Roman" w:hAnsi="Times New Roman"/>
          <w:sz w:val="24"/>
        </w:rPr>
        <w:t xml:space="preserve">Where the </w:t>
      </w:r>
      <w:r w:rsidR="000B00B6" w:rsidRPr="000C33B8">
        <w:rPr>
          <w:rFonts w:ascii="Times New Roman" w:hAnsi="Times New Roman"/>
          <w:sz w:val="24"/>
        </w:rPr>
        <w:t>Customer</w:t>
      </w:r>
      <w:r w:rsidRPr="000C33B8">
        <w:rPr>
          <w:rFonts w:ascii="Times New Roman" w:hAnsi="Times New Roman"/>
          <w:sz w:val="24"/>
        </w:rPr>
        <w:t xml:space="preserve"> nominates accounts for which the Service is to be provided and which are not in the </w:t>
      </w:r>
      <w:r w:rsidR="000B00B6" w:rsidRPr="000C33B8">
        <w:rPr>
          <w:rFonts w:ascii="Times New Roman" w:hAnsi="Times New Roman"/>
          <w:sz w:val="24"/>
        </w:rPr>
        <w:t>Customer</w:t>
      </w:r>
      <w:r w:rsidRPr="000C33B8">
        <w:rPr>
          <w:rFonts w:ascii="Times New Roman" w:hAnsi="Times New Roman"/>
          <w:sz w:val="24"/>
        </w:rPr>
        <w:t xml:space="preserve">’s name, the </w:t>
      </w:r>
      <w:r w:rsidR="000B00B6" w:rsidRPr="000C33B8">
        <w:rPr>
          <w:rFonts w:ascii="Times New Roman" w:hAnsi="Times New Roman"/>
          <w:sz w:val="24"/>
        </w:rPr>
        <w:t>Customer</w:t>
      </w:r>
      <w:r w:rsidRPr="000C33B8">
        <w:rPr>
          <w:rFonts w:ascii="Times New Roman" w:hAnsi="Times New Roman"/>
          <w:sz w:val="24"/>
        </w:rPr>
        <w:t xml:space="preserve"> agrees to procure that such account holders agree to be and remain bound by the Terms and Conditions of Vidanova e-</w:t>
      </w:r>
      <w:r w:rsidR="000B00B6" w:rsidRPr="000C33B8">
        <w:rPr>
          <w:rFonts w:ascii="Times New Roman" w:hAnsi="Times New Roman"/>
          <w:sz w:val="24"/>
        </w:rPr>
        <w:t>Bank</w:t>
      </w:r>
      <w:r w:rsidRPr="000C33B8">
        <w:rPr>
          <w:rFonts w:ascii="Times New Roman" w:hAnsi="Times New Roman"/>
          <w:sz w:val="24"/>
        </w:rPr>
        <w:t xml:space="preserve">ing and </w:t>
      </w:r>
      <w:proofErr w:type="gramStart"/>
      <w:r w:rsidRPr="000C33B8">
        <w:rPr>
          <w:rFonts w:ascii="Times New Roman" w:hAnsi="Times New Roman"/>
          <w:sz w:val="24"/>
        </w:rPr>
        <w:t>agree</w:t>
      </w:r>
      <w:proofErr w:type="gramEnd"/>
      <w:r w:rsidRPr="000C33B8">
        <w:rPr>
          <w:rFonts w:ascii="Times New Roman" w:hAnsi="Times New Roman"/>
          <w:sz w:val="24"/>
        </w:rPr>
        <w:t xml:space="preserve"> to disclosure being made of the details of their accounts to the </w:t>
      </w:r>
      <w:r w:rsidR="000B00B6" w:rsidRPr="000C33B8">
        <w:rPr>
          <w:rFonts w:ascii="Times New Roman" w:hAnsi="Times New Roman"/>
          <w:sz w:val="24"/>
        </w:rPr>
        <w:t>Customer</w:t>
      </w:r>
      <w:r w:rsidRPr="000C33B8">
        <w:rPr>
          <w:rFonts w:ascii="Times New Roman" w:hAnsi="Times New Roman"/>
          <w:sz w:val="24"/>
        </w:rPr>
        <w:t xml:space="preserve">. </w:t>
      </w:r>
    </w:p>
    <w:p w14:paraId="20C344BA" w14:textId="77777777" w:rsidR="00B648E6" w:rsidRPr="000C33B8" w:rsidRDefault="00B648E6" w:rsidP="0096242F">
      <w:pPr>
        <w:ind w:left="720"/>
        <w:rPr>
          <w:rFonts w:ascii="Times New Roman" w:hAnsi="Times New Roman"/>
          <w:sz w:val="24"/>
        </w:rPr>
      </w:pPr>
    </w:p>
    <w:p w14:paraId="73A37FA5" w14:textId="4E72D2A8" w:rsidR="00CA197E" w:rsidRPr="000C33B8" w:rsidRDefault="00CA197E" w:rsidP="0096242F">
      <w:pPr>
        <w:ind w:left="720"/>
        <w:rPr>
          <w:rFonts w:ascii="Times New Roman" w:hAnsi="Times New Roman"/>
          <w:sz w:val="24"/>
        </w:rPr>
      </w:pPr>
      <w:r w:rsidRPr="000C33B8">
        <w:rPr>
          <w:rFonts w:ascii="Times New Roman" w:hAnsi="Times New Roman"/>
          <w:sz w:val="24"/>
        </w:rPr>
        <w:t xml:space="preserve">Where the </w:t>
      </w:r>
      <w:r w:rsidR="000B00B6" w:rsidRPr="000C33B8">
        <w:rPr>
          <w:rFonts w:ascii="Times New Roman" w:hAnsi="Times New Roman"/>
          <w:sz w:val="24"/>
        </w:rPr>
        <w:t>Customer</w:t>
      </w:r>
      <w:r w:rsidRPr="000C33B8">
        <w:rPr>
          <w:rFonts w:ascii="Times New Roman" w:hAnsi="Times New Roman"/>
          <w:sz w:val="24"/>
        </w:rPr>
        <w:t xml:space="preserve"> nominates accounts to be debited with transfers initiated by means of the Service which are the accounts of a subsidiary or subsidiaries of the </w:t>
      </w:r>
      <w:r w:rsidR="000B00B6" w:rsidRPr="000C33B8">
        <w:rPr>
          <w:rFonts w:ascii="Times New Roman" w:hAnsi="Times New Roman"/>
          <w:sz w:val="24"/>
        </w:rPr>
        <w:t>Customer</w:t>
      </w:r>
      <w:r w:rsidRPr="000C33B8">
        <w:rPr>
          <w:rFonts w:ascii="Times New Roman" w:hAnsi="Times New Roman"/>
          <w:sz w:val="24"/>
        </w:rPr>
        <w:t xml:space="preserve"> or which are not in the </w:t>
      </w:r>
      <w:r w:rsidR="000B00B6" w:rsidRPr="000C33B8">
        <w:rPr>
          <w:rFonts w:ascii="Times New Roman" w:hAnsi="Times New Roman"/>
          <w:sz w:val="24"/>
        </w:rPr>
        <w:t>Customer</w:t>
      </w:r>
      <w:r w:rsidRPr="000C33B8">
        <w:rPr>
          <w:rFonts w:ascii="Times New Roman" w:hAnsi="Times New Roman"/>
          <w:sz w:val="24"/>
        </w:rPr>
        <w:t xml:space="preserve">’s name, the </w:t>
      </w:r>
      <w:r w:rsidR="000B00B6" w:rsidRPr="000C33B8">
        <w:rPr>
          <w:rFonts w:ascii="Times New Roman" w:hAnsi="Times New Roman"/>
          <w:sz w:val="24"/>
        </w:rPr>
        <w:t>Customer</w:t>
      </w:r>
      <w:r w:rsidRPr="000C33B8">
        <w:rPr>
          <w:rFonts w:ascii="Times New Roman" w:hAnsi="Times New Roman"/>
          <w:sz w:val="24"/>
        </w:rPr>
        <w:t xml:space="preserve"> agrees to procure that such account holders agree to be and remain bound by these Terms and Conditions and agree to disclosure being made of any details of their accounts to the </w:t>
      </w:r>
      <w:r w:rsidR="000B00B6" w:rsidRPr="000C33B8">
        <w:rPr>
          <w:rFonts w:ascii="Times New Roman" w:hAnsi="Times New Roman"/>
          <w:sz w:val="24"/>
        </w:rPr>
        <w:t>Customer</w:t>
      </w:r>
      <w:r w:rsidRPr="000C33B8">
        <w:rPr>
          <w:rFonts w:ascii="Times New Roman" w:hAnsi="Times New Roman"/>
          <w:sz w:val="24"/>
        </w:rPr>
        <w:t xml:space="preserve"> by signing a copy of the </w:t>
      </w:r>
      <w:r w:rsidR="000B00B6" w:rsidRPr="000C33B8">
        <w:rPr>
          <w:rFonts w:ascii="Times New Roman" w:hAnsi="Times New Roman"/>
          <w:sz w:val="24"/>
        </w:rPr>
        <w:t>Bank</w:t>
      </w:r>
      <w:r w:rsidRPr="000C33B8">
        <w:rPr>
          <w:rFonts w:ascii="Times New Roman" w:hAnsi="Times New Roman"/>
          <w:sz w:val="24"/>
        </w:rPr>
        <w:t>’s standard letter for such purposes.</w:t>
      </w:r>
    </w:p>
    <w:p w14:paraId="6264C2C4" w14:textId="77777777" w:rsidR="00CA197E" w:rsidRPr="000C33B8" w:rsidRDefault="00CA197E" w:rsidP="0096242F">
      <w:pPr>
        <w:rPr>
          <w:rFonts w:ascii="Times New Roman" w:hAnsi="Times New Roman"/>
          <w:sz w:val="24"/>
        </w:rPr>
      </w:pPr>
    </w:p>
    <w:p w14:paraId="4E90D3B6" w14:textId="2B26E940" w:rsidR="00CA197E" w:rsidRPr="000C33B8" w:rsidRDefault="00CA197E" w:rsidP="0096242F">
      <w:pPr>
        <w:ind w:left="720"/>
        <w:rPr>
          <w:rFonts w:ascii="Times New Roman" w:hAnsi="Times New Roman"/>
          <w:sz w:val="24"/>
        </w:rPr>
      </w:pPr>
      <w:proofErr w:type="gramStart"/>
      <w:r w:rsidRPr="000C33B8">
        <w:rPr>
          <w:rFonts w:ascii="Times New Roman" w:hAnsi="Times New Roman"/>
          <w:sz w:val="24"/>
        </w:rPr>
        <w:t>In the event that</w:t>
      </w:r>
      <w:proofErr w:type="gramEnd"/>
      <w:r w:rsidRPr="000C33B8">
        <w:rPr>
          <w:rFonts w:ascii="Times New Roman" w:hAnsi="Times New Roman"/>
          <w:sz w:val="24"/>
        </w:rPr>
        <w:t xml:space="preserve"> the Service is made available to such an account holder, the term ‘the </w:t>
      </w:r>
      <w:r w:rsidR="000B00B6" w:rsidRPr="000C33B8">
        <w:rPr>
          <w:rFonts w:ascii="Times New Roman" w:hAnsi="Times New Roman"/>
          <w:sz w:val="24"/>
        </w:rPr>
        <w:t>Customer</w:t>
      </w:r>
      <w:r w:rsidRPr="000C33B8">
        <w:rPr>
          <w:rFonts w:ascii="Times New Roman" w:hAnsi="Times New Roman"/>
          <w:sz w:val="24"/>
        </w:rPr>
        <w:t xml:space="preserve">’, where used in these Terms and </w:t>
      </w:r>
      <w:proofErr w:type="gramStart"/>
      <w:r w:rsidRPr="000C33B8">
        <w:rPr>
          <w:rFonts w:ascii="Times New Roman" w:hAnsi="Times New Roman"/>
          <w:sz w:val="24"/>
        </w:rPr>
        <w:t>Conditions</w:t>
      </w:r>
      <w:proofErr w:type="gramEnd"/>
      <w:r w:rsidRPr="000C33B8">
        <w:rPr>
          <w:rFonts w:ascii="Times New Roman" w:hAnsi="Times New Roman"/>
          <w:sz w:val="24"/>
        </w:rPr>
        <w:t xml:space="preserve"> shall be, where the context so admits, deemed to include such other</w:t>
      </w:r>
      <w:r w:rsidRPr="000C33B8">
        <w:rPr>
          <w:rFonts w:ascii="Times New Roman" w:hAnsi="Times New Roman"/>
          <w:i/>
          <w:sz w:val="24"/>
        </w:rPr>
        <w:t xml:space="preserve"> </w:t>
      </w:r>
      <w:r w:rsidRPr="000C33B8">
        <w:rPr>
          <w:rFonts w:ascii="Times New Roman" w:hAnsi="Times New Roman"/>
          <w:sz w:val="24"/>
        </w:rPr>
        <w:t xml:space="preserve">account </w:t>
      </w:r>
      <w:proofErr w:type="gramStart"/>
      <w:r w:rsidRPr="000C33B8">
        <w:rPr>
          <w:rFonts w:ascii="Times New Roman" w:hAnsi="Times New Roman"/>
          <w:sz w:val="24"/>
        </w:rPr>
        <w:t>holder</w:t>
      </w:r>
      <w:proofErr w:type="gramEnd"/>
      <w:r w:rsidRPr="000C33B8">
        <w:rPr>
          <w:rFonts w:ascii="Times New Roman" w:hAnsi="Times New Roman"/>
          <w:sz w:val="24"/>
        </w:rPr>
        <w:t xml:space="preserve">. </w:t>
      </w:r>
    </w:p>
    <w:p w14:paraId="2516C649" w14:textId="77777777" w:rsidR="00CA197E" w:rsidRPr="000C33B8" w:rsidRDefault="00CA197E" w:rsidP="0096242F">
      <w:pPr>
        <w:jc w:val="center"/>
        <w:rPr>
          <w:rFonts w:ascii="Times New Roman" w:hAnsi="Times New Roman"/>
          <w:sz w:val="24"/>
        </w:rPr>
      </w:pPr>
    </w:p>
    <w:p w14:paraId="75C197D6" w14:textId="06DAB5A2" w:rsidR="00CA197E" w:rsidRPr="000C33B8" w:rsidRDefault="00CA197E"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undertakes to compare balances shown through the Service and will if applicable reconcile regularly and as soon as possible the Status Reports of Transfers made using the Service and any entries </w:t>
      </w:r>
      <w:r w:rsidR="00DE222A" w:rsidRPr="000C33B8">
        <w:rPr>
          <w:rFonts w:ascii="Times New Roman" w:hAnsi="Times New Roman"/>
          <w:sz w:val="24"/>
        </w:rPr>
        <w:t xml:space="preserve">on statements made available to the </w:t>
      </w:r>
      <w:r w:rsidR="000B00B6" w:rsidRPr="000C33B8">
        <w:rPr>
          <w:rFonts w:ascii="Times New Roman" w:hAnsi="Times New Roman"/>
          <w:sz w:val="24"/>
        </w:rPr>
        <w:t>Customer</w:t>
      </w:r>
      <w:r w:rsidR="00DE222A" w:rsidRPr="000C33B8">
        <w:rPr>
          <w:rFonts w:ascii="Times New Roman" w:hAnsi="Times New Roman"/>
          <w:sz w:val="24"/>
        </w:rPr>
        <w:t xml:space="preserve"> through the Services </w:t>
      </w:r>
      <w:r w:rsidRPr="000C33B8">
        <w:rPr>
          <w:rFonts w:ascii="Times New Roman" w:hAnsi="Times New Roman"/>
          <w:sz w:val="24"/>
        </w:rPr>
        <w:t xml:space="preserve">by the </w:t>
      </w:r>
      <w:r w:rsidR="000B00B6" w:rsidRPr="000C33B8">
        <w:rPr>
          <w:rFonts w:ascii="Times New Roman" w:hAnsi="Times New Roman"/>
          <w:sz w:val="24"/>
        </w:rPr>
        <w:t>Bank</w:t>
      </w:r>
      <w:r w:rsidRPr="000C33B8">
        <w:rPr>
          <w:rFonts w:ascii="Times New Roman" w:hAnsi="Times New Roman"/>
          <w:sz w:val="24"/>
        </w:rPr>
        <w:t xml:space="preserve"> with the </w:t>
      </w:r>
      <w:r w:rsidR="000B00B6" w:rsidRPr="000C33B8">
        <w:rPr>
          <w:rFonts w:ascii="Times New Roman" w:hAnsi="Times New Roman"/>
          <w:sz w:val="24"/>
        </w:rPr>
        <w:t>Customer</w:t>
      </w:r>
      <w:r w:rsidRPr="000C33B8">
        <w:rPr>
          <w:rFonts w:ascii="Times New Roman" w:hAnsi="Times New Roman"/>
          <w:sz w:val="24"/>
        </w:rPr>
        <w:t xml:space="preserve">’s own financial records and will notify the </w:t>
      </w:r>
      <w:r w:rsidR="000B00B6" w:rsidRPr="000C33B8">
        <w:rPr>
          <w:rFonts w:ascii="Times New Roman" w:hAnsi="Times New Roman"/>
          <w:sz w:val="24"/>
        </w:rPr>
        <w:t>Bank</w:t>
      </w:r>
      <w:r w:rsidRPr="000C33B8">
        <w:rPr>
          <w:rFonts w:ascii="Times New Roman" w:hAnsi="Times New Roman"/>
          <w:sz w:val="24"/>
        </w:rPr>
        <w:t xml:space="preserve"> within 24 hours of any discrepancy. </w:t>
      </w:r>
    </w:p>
    <w:p w14:paraId="1EEAEB39" w14:textId="77777777" w:rsidR="00CA197E" w:rsidRPr="000C33B8" w:rsidRDefault="00CA197E" w:rsidP="0096242F">
      <w:pPr>
        <w:ind w:left="360"/>
        <w:rPr>
          <w:rFonts w:ascii="Times New Roman" w:hAnsi="Times New Roman"/>
          <w:sz w:val="24"/>
        </w:rPr>
      </w:pPr>
    </w:p>
    <w:p w14:paraId="354EB490" w14:textId="0014074D" w:rsidR="00CA197E" w:rsidRPr="000C33B8" w:rsidRDefault="00CA197E"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agrees that in the event of the </w:t>
      </w:r>
      <w:r w:rsidR="000B00B6" w:rsidRPr="000C33B8">
        <w:rPr>
          <w:rFonts w:ascii="Times New Roman" w:hAnsi="Times New Roman"/>
          <w:sz w:val="24"/>
        </w:rPr>
        <w:t>Customer</w:t>
      </w:r>
      <w:r w:rsidRPr="000C33B8">
        <w:rPr>
          <w:rFonts w:ascii="Times New Roman" w:hAnsi="Times New Roman"/>
          <w:sz w:val="24"/>
        </w:rPr>
        <w:t xml:space="preserve"> obtaining access to any programs data or other information not owned by the </w:t>
      </w:r>
      <w:r w:rsidR="000B00B6" w:rsidRPr="000C33B8">
        <w:rPr>
          <w:rFonts w:ascii="Times New Roman" w:hAnsi="Times New Roman"/>
          <w:sz w:val="24"/>
        </w:rPr>
        <w:t>Customer</w:t>
      </w:r>
      <w:r w:rsidRPr="000C33B8">
        <w:rPr>
          <w:rFonts w:ascii="Times New Roman" w:hAnsi="Times New Roman"/>
          <w:sz w:val="24"/>
        </w:rPr>
        <w:t xml:space="preserve">, the </w:t>
      </w:r>
      <w:r w:rsidR="000B00B6" w:rsidRPr="000C33B8">
        <w:rPr>
          <w:rFonts w:ascii="Times New Roman" w:hAnsi="Times New Roman"/>
          <w:sz w:val="24"/>
        </w:rPr>
        <w:t>Customer</w:t>
      </w:r>
      <w:r w:rsidRPr="000C33B8">
        <w:rPr>
          <w:rFonts w:ascii="Times New Roman" w:hAnsi="Times New Roman"/>
          <w:sz w:val="24"/>
        </w:rPr>
        <w:t xml:space="preserve"> will treat any such programs data or other information as confidential, will not disclose or make other use of such information and will notify the </w:t>
      </w:r>
      <w:r w:rsidR="000B00B6" w:rsidRPr="000C33B8">
        <w:rPr>
          <w:rFonts w:ascii="Times New Roman" w:hAnsi="Times New Roman"/>
          <w:sz w:val="24"/>
        </w:rPr>
        <w:t>Bank</w:t>
      </w:r>
      <w:r w:rsidRPr="000C33B8">
        <w:rPr>
          <w:rFonts w:ascii="Times New Roman" w:hAnsi="Times New Roman"/>
          <w:sz w:val="24"/>
        </w:rPr>
        <w:t xml:space="preserve"> forthwith. </w:t>
      </w:r>
    </w:p>
    <w:p w14:paraId="2771BD66" w14:textId="77777777" w:rsidR="00CA197E" w:rsidRPr="000C33B8" w:rsidRDefault="00CA197E" w:rsidP="0096242F">
      <w:pPr>
        <w:rPr>
          <w:rFonts w:ascii="Times New Roman" w:hAnsi="Times New Roman"/>
          <w:sz w:val="24"/>
        </w:rPr>
      </w:pPr>
    </w:p>
    <w:p w14:paraId="5EEBC207" w14:textId="04ACAFB4" w:rsidR="00CA197E" w:rsidRPr="000C33B8" w:rsidRDefault="00CA197E" w:rsidP="0096242F">
      <w:pPr>
        <w:numPr>
          <w:ilvl w:val="0"/>
          <w:numId w:val="2"/>
        </w:numPr>
        <w:rPr>
          <w:rFonts w:ascii="Times New Roman" w:hAnsi="Times New Roman"/>
          <w:sz w:val="24"/>
        </w:rPr>
      </w:pPr>
      <w:r w:rsidRPr="000C33B8">
        <w:rPr>
          <w:rFonts w:ascii="Times New Roman" w:hAnsi="Times New Roman"/>
          <w:sz w:val="24"/>
        </w:rPr>
        <w:lastRenderedPageBreak/>
        <w:t xml:space="preserve">The </w:t>
      </w:r>
      <w:r w:rsidR="000B00B6" w:rsidRPr="000C33B8">
        <w:rPr>
          <w:rFonts w:ascii="Times New Roman" w:hAnsi="Times New Roman"/>
          <w:sz w:val="24"/>
        </w:rPr>
        <w:t>Customer</w:t>
      </w:r>
      <w:r w:rsidRPr="000C33B8">
        <w:rPr>
          <w:rFonts w:ascii="Times New Roman" w:hAnsi="Times New Roman"/>
          <w:sz w:val="24"/>
        </w:rPr>
        <w:t xml:space="preserve"> agrees to pay regularly and in accordance with the </w:t>
      </w:r>
      <w:r w:rsidR="000B00B6" w:rsidRPr="000C33B8">
        <w:rPr>
          <w:rFonts w:ascii="Times New Roman" w:hAnsi="Times New Roman"/>
          <w:sz w:val="24"/>
        </w:rPr>
        <w:t>Bank</w:t>
      </w:r>
      <w:r w:rsidRPr="000C33B8">
        <w:rPr>
          <w:rFonts w:ascii="Times New Roman" w:hAnsi="Times New Roman"/>
          <w:sz w:val="24"/>
        </w:rPr>
        <w:t>’s current tariffs, which may vary from time to time,</w:t>
      </w:r>
      <w:r w:rsidRPr="000C33B8">
        <w:rPr>
          <w:rFonts w:ascii="Times New Roman" w:hAnsi="Times New Roman"/>
          <w:i/>
          <w:sz w:val="24"/>
        </w:rPr>
        <w:t xml:space="preserve"> </w:t>
      </w:r>
      <w:r w:rsidRPr="000C33B8">
        <w:rPr>
          <w:rFonts w:ascii="Times New Roman" w:hAnsi="Times New Roman"/>
          <w:sz w:val="24"/>
        </w:rPr>
        <w:t>for the provision of the Service</w:t>
      </w:r>
      <w:r w:rsidR="0050275A" w:rsidRPr="000C33B8">
        <w:rPr>
          <w:rFonts w:ascii="Times New Roman" w:hAnsi="Times New Roman"/>
          <w:sz w:val="24"/>
        </w:rPr>
        <w:t>s</w:t>
      </w:r>
      <w:r w:rsidRPr="000C33B8">
        <w:rPr>
          <w:rFonts w:ascii="Times New Roman" w:hAnsi="Times New Roman"/>
          <w:sz w:val="24"/>
        </w:rPr>
        <w:t xml:space="preserve">, the </w:t>
      </w:r>
      <w:r w:rsidR="000B00B6" w:rsidRPr="000C33B8">
        <w:rPr>
          <w:rFonts w:ascii="Times New Roman" w:hAnsi="Times New Roman"/>
          <w:sz w:val="24"/>
        </w:rPr>
        <w:t>Bank</w:t>
      </w:r>
      <w:r w:rsidRPr="000C33B8">
        <w:rPr>
          <w:rFonts w:ascii="Times New Roman" w:hAnsi="Times New Roman"/>
          <w:sz w:val="24"/>
        </w:rPr>
        <w:t>’s fees and charges</w:t>
      </w:r>
      <w:r w:rsidR="0050275A" w:rsidRPr="000C33B8">
        <w:rPr>
          <w:rFonts w:ascii="Times New Roman" w:hAnsi="Times New Roman"/>
          <w:sz w:val="24"/>
        </w:rPr>
        <w:t xml:space="preserve"> pursuant these Terms and Conditions. The </w:t>
      </w:r>
      <w:r w:rsidR="000B00B6" w:rsidRPr="000C33B8">
        <w:rPr>
          <w:rFonts w:ascii="Times New Roman" w:hAnsi="Times New Roman"/>
          <w:sz w:val="24"/>
        </w:rPr>
        <w:t>Bank</w:t>
      </w:r>
      <w:r w:rsidR="0050275A" w:rsidRPr="000C33B8">
        <w:rPr>
          <w:rFonts w:ascii="Times New Roman" w:hAnsi="Times New Roman"/>
          <w:sz w:val="24"/>
        </w:rPr>
        <w:t xml:space="preserve"> reserves the right to debit the </w:t>
      </w:r>
      <w:r w:rsidR="000B00B6" w:rsidRPr="000C33B8">
        <w:rPr>
          <w:rFonts w:ascii="Times New Roman" w:hAnsi="Times New Roman"/>
          <w:sz w:val="24"/>
        </w:rPr>
        <w:t>Customer</w:t>
      </w:r>
      <w:r w:rsidR="0050275A" w:rsidRPr="000C33B8">
        <w:rPr>
          <w:rFonts w:ascii="Times New Roman" w:hAnsi="Times New Roman"/>
          <w:sz w:val="24"/>
        </w:rPr>
        <w:t>'s account for any E-</w:t>
      </w:r>
      <w:r w:rsidR="000B00B6" w:rsidRPr="000C33B8">
        <w:rPr>
          <w:rFonts w:ascii="Times New Roman" w:hAnsi="Times New Roman"/>
          <w:sz w:val="24"/>
        </w:rPr>
        <w:t>Bank</w:t>
      </w:r>
      <w:r w:rsidR="0050275A" w:rsidRPr="000C33B8">
        <w:rPr>
          <w:rFonts w:ascii="Times New Roman" w:hAnsi="Times New Roman"/>
          <w:sz w:val="24"/>
        </w:rPr>
        <w:t xml:space="preserve">ing charges, even if this results in or increases an overdraft. The </w:t>
      </w:r>
      <w:r w:rsidR="000B00B6" w:rsidRPr="000C33B8">
        <w:rPr>
          <w:rFonts w:ascii="Times New Roman" w:hAnsi="Times New Roman"/>
          <w:sz w:val="24"/>
        </w:rPr>
        <w:t>Customer</w:t>
      </w:r>
      <w:r w:rsidR="0050275A" w:rsidRPr="000C33B8">
        <w:rPr>
          <w:rFonts w:ascii="Times New Roman" w:hAnsi="Times New Roman"/>
          <w:sz w:val="24"/>
        </w:rPr>
        <w:t xml:space="preserve"> acknowledges and agrees that any E-</w:t>
      </w:r>
      <w:r w:rsidR="000B00B6" w:rsidRPr="000C33B8">
        <w:rPr>
          <w:rFonts w:ascii="Times New Roman" w:hAnsi="Times New Roman"/>
          <w:sz w:val="24"/>
        </w:rPr>
        <w:t>Bank</w:t>
      </w:r>
      <w:r w:rsidR="0050275A" w:rsidRPr="000C33B8">
        <w:rPr>
          <w:rFonts w:ascii="Times New Roman" w:hAnsi="Times New Roman"/>
          <w:sz w:val="24"/>
        </w:rPr>
        <w:t>ing fees are separate and additional to any account-level service charges applicable to their accounts</w:t>
      </w:r>
      <w:r w:rsidR="00A41A25" w:rsidRPr="000C33B8">
        <w:rPr>
          <w:rFonts w:ascii="Times New Roman" w:hAnsi="Times New Roman"/>
          <w:sz w:val="24"/>
        </w:rPr>
        <w:t>.</w:t>
      </w:r>
      <w:r w:rsidRPr="000C33B8">
        <w:rPr>
          <w:rFonts w:ascii="Times New Roman" w:hAnsi="Times New Roman"/>
          <w:sz w:val="24"/>
        </w:rPr>
        <w:t xml:space="preserve"> The </w:t>
      </w:r>
      <w:r w:rsidR="000B00B6" w:rsidRPr="000C33B8">
        <w:rPr>
          <w:rFonts w:ascii="Times New Roman" w:hAnsi="Times New Roman"/>
          <w:sz w:val="24"/>
        </w:rPr>
        <w:t>Customer</w:t>
      </w:r>
      <w:r w:rsidRPr="000C33B8">
        <w:rPr>
          <w:rFonts w:ascii="Times New Roman" w:hAnsi="Times New Roman"/>
          <w:sz w:val="24"/>
        </w:rPr>
        <w:t xml:space="preserve"> authorizes the </w:t>
      </w:r>
      <w:r w:rsidR="000B00B6" w:rsidRPr="000C33B8">
        <w:rPr>
          <w:rFonts w:ascii="Times New Roman" w:hAnsi="Times New Roman"/>
          <w:sz w:val="24"/>
        </w:rPr>
        <w:t>Bank</w:t>
      </w:r>
      <w:r w:rsidRPr="000C33B8">
        <w:rPr>
          <w:rFonts w:ascii="Times New Roman" w:hAnsi="Times New Roman"/>
          <w:sz w:val="24"/>
        </w:rPr>
        <w:t xml:space="preserve"> to debit his account for all fees and charges, which authorization will be in force for so long as he wishes to use the Service.</w:t>
      </w:r>
    </w:p>
    <w:p w14:paraId="52D51EF2" w14:textId="77777777" w:rsidR="00CA197E" w:rsidRPr="000C33B8" w:rsidRDefault="00CA197E" w:rsidP="0096242F">
      <w:pPr>
        <w:rPr>
          <w:rFonts w:ascii="Times New Roman" w:hAnsi="Times New Roman"/>
          <w:sz w:val="24"/>
        </w:rPr>
      </w:pPr>
    </w:p>
    <w:p w14:paraId="551105DA" w14:textId="6DC1967B" w:rsidR="00CA197E" w:rsidRPr="000C33B8" w:rsidRDefault="00CA197E"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may use the Service to initiate payments within the limits from time to time notified by the </w:t>
      </w:r>
      <w:r w:rsidR="000B00B6" w:rsidRPr="000C33B8">
        <w:rPr>
          <w:rFonts w:ascii="Times New Roman" w:hAnsi="Times New Roman"/>
          <w:sz w:val="24"/>
        </w:rPr>
        <w:t>Bank</w:t>
      </w:r>
      <w:r w:rsidRPr="000C33B8">
        <w:rPr>
          <w:rFonts w:ascii="Times New Roman" w:hAnsi="Times New Roman"/>
          <w:sz w:val="24"/>
        </w:rPr>
        <w:t xml:space="preserve"> to the </w:t>
      </w:r>
      <w:r w:rsidR="000B00B6" w:rsidRPr="000C33B8">
        <w:rPr>
          <w:rFonts w:ascii="Times New Roman" w:hAnsi="Times New Roman"/>
          <w:sz w:val="24"/>
        </w:rPr>
        <w:t>Customer</w:t>
      </w:r>
      <w:r w:rsidRPr="000C33B8">
        <w:rPr>
          <w:rFonts w:ascii="Times New Roman" w:hAnsi="Times New Roman"/>
          <w:sz w:val="24"/>
        </w:rPr>
        <w:t xml:space="preserve"> in respect of the Service. The </w:t>
      </w:r>
      <w:r w:rsidR="000B00B6" w:rsidRPr="000C33B8">
        <w:rPr>
          <w:rFonts w:ascii="Times New Roman" w:hAnsi="Times New Roman"/>
          <w:sz w:val="24"/>
        </w:rPr>
        <w:t>Customer</w:t>
      </w:r>
      <w:r w:rsidRPr="000C33B8">
        <w:rPr>
          <w:rFonts w:ascii="Times New Roman" w:hAnsi="Times New Roman"/>
          <w:sz w:val="24"/>
        </w:rPr>
        <w:t xml:space="preserve"> accepts full responsibility for the correctness of payment instructions and irrevocably </w:t>
      </w:r>
      <w:r w:rsidR="00C45C29" w:rsidRPr="000C33B8">
        <w:rPr>
          <w:rFonts w:ascii="Times New Roman" w:hAnsi="Times New Roman"/>
          <w:sz w:val="24"/>
        </w:rPr>
        <w:t>authorizes</w:t>
      </w:r>
      <w:r w:rsidRPr="000C33B8">
        <w:rPr>
          <w:rFonts w:ascii="Times New Roman" w:hAnsi="Times New Roman"/>
          <w:sz w:val="24"/>
        </w:rPr>
        <w:t xml:space="preserve"> the </w:t>
      </w:r>
      <w:r w:rsidR="000B00B6" w:rsidRPr="000C33B8">
        <w:rPr>
          <w:rFonts w:ascii="Times New Roman" w:hAnsi="Times New Roman"/>
          <w:sz w:val="24"/>
        </w:rPr>
        <w:t>Bank</w:t>
      </w:r>
      <w:r w:rsidRPr="000C33B8">
        <w:rPr>
          <w:rFonts w:ascii="Times New Roman" w:hAnsi="Times New Roman"/>
          <w:sz w:val="24"/>
        </w:rPr>
        <w:t xml:space="preserve"> to act upon any payment instruction received by way of the Service on the assumption that, unless the </w:t>
      </w:r>
      <w:r w:rsidR="000B00B6" w:rsidRPr="000C33B8">
        <w:rPr>
          <w:rFonts w:ascii="Times New Roman" w:hAnsi="Times New Roman"/>
          <w:sz w:val="24"/>
        </w:rPr>
        <w:t>Bank</w:t>
      </w:r>
      <w:r w:rsidRPr="000C33B8">
        <w:rPr>
          <w:rFonts w:ascii="Times New Roman" w:hAnsi="Times New Roman"/>
          <w:sz w:val="24"/>
        </w:rPr>
        <w:t xml:space="preserve"> to the contrary has received actual notice, such instruction is properly </w:t>
      </w:r>
      <w:r w:rsidR="000B2BFD" w:rsidRPr="000C33B8">
        <w:rPr>
          <w:rFonts w:ascii="Times New Roman" w:hAnsi="Times New Roman"/>
          <w:sz w:val="24"/>
        </w:rPr>
        <w:t>authorized</w:t>
      </w:r>
      <w:r w:rsidRPr="000C33B8">
        <w:rPr>
          <w:rFonts w:ascii="Times New Roman" w:hAnsi="Times New Roman"/>
          <w:sz w:val="24"/>
        </w:rPr>
        <w:t xml:space="preserve">. This </w:t>
      </w:r>
      <w:proofErr w:type="gramStart"/>
      <w:r w:rsidRPr="000C33B8">
        <w:rPr>
          <w:rFonts w:ascii="Times New Roman" w:hAnsi="Times New Roman"/>
          <w:sz w:val="24"/>
        </w:rPr>
        <w:t>authorization  shall</w:t>
      </w:r>
      <w:proofErr w:type="gramEnd"/>
      <w:r w:rsidRPr="000C33B8">
        <w:rPr>
          <w:rFonts w:ascii="Times New Roman" w:hAnsi="Times New Roman"/>
          <w:sz w:val="24"/>
        </w:rPr>
        <w:t xml:space="preserve"> survive any termination of the Service by the </w:t>
      </w:r>
      <w:r w:rsidR="000B00B6" w:rsidRPr="000C33B8">
        <w:rPr>
          <w:rFonts w:ascii="Times New Roman" w:hAnsi="Times New Roman"/>
          <w:sz w:val="24"/>
        </w:rPr>
        <w:t>Bank</w:t>
      </w:r>
      <w:r w:rsidRPr="000C33B8">
        <w:rPr>
          <w:rFonts w:ascii="Times New Roman" w:hAnsi="Times New Roman"/>
          <w:sz w:val="24"/>
        </w:rPr>
        <w:t xml:space="preserve"> or the </w:t>
      </w:r>
      <w:r w:rsidR="000B00B6" w:rsidRPr="000C33B8">
        <w:rPr>
          <w:rFonts w:ascii="Times New Roman" w:hAnsi="Times New Roman"/>
          <w:sz w:val="24"/>
        </w:rPr>
        <w:t>Customer</w:t>
      </w:r>
      <w:r w:rsidRPr="000C33B8">
        <w:rPr>
          <w:rFonts w:ascii="Times New Roman" w:hAnsi="Times New Roman"/>
          <w:sz w:val="24"/>
        </w:rPr>
        <w:t xml:space="preserve"> in relation to all such instructions received by the </w:t>
      </w:r>
      <w:r w:rsidR="000B00B6" w:rsidRPr="000C33B8">
        <w:rPr>
          <w:rFonts w:ascii="Times New Roman" w:hAnsi="Times New Roman"/>
          <w:sz w:val="24"/>
        </w:rPr>
        <w:t>Bank</w:t>
      </w:r>
      <w:r w:rsidRPr="000C33B8">
        <w:rPr>
          <w:rFonts w:ascii="Times New Roman" w:hAnsi="Times New Roman"/>
          <w:sz w:val="24"/>
        </w:rPr>
        <w:t xml:space="preserve"> prior to the expiry of any period of notice of termination.</w:t>
      </w:r>
    </w:p>
    <w:p w14:paraId="091A512B" w14:textId="77777777" w:rsidR="00CA197E" w:rsidRPr="000C33B8" w:rsidRDefault="00CA197E" w:rsidP="0096242F">
      <w:pPr>
        <w:rPr>
          <w:rFonts w:ascii="Times New Roman" w:hAnsi="Times New Roman"/>
          <w:sz w:val="24"/>
        </w:rPr>
      </w:pPr>
    </w:p>
    <w:p w14:paraId="4ADCDC0C" w14:textId="23400B7D" w:rsidR="00CA197E" w:rsidRPr="000C33B8" w:rsidRDefault="001B096A"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Bank</w:t>
      </w:r>
      <w:r w:rsidRPr="000C33B8">
        <w:rPr>
          <w:rFonts w:ascii="Times New Roman" w:hAnsi="Times New Roman"/>
          <w:sz w:val="24"/>
        </w:rPr>
        <w:t xml:space="preserve"> reserves the right to refuse to execute any instruction it deems unlawful or contrary to its policies, without incurring any liability under these Terms and Conditions or otherwise. The </w:t>
      </w:r>
      <w:r w:rsidR="000B00B6" w:rsidRPr="000C33B8">
        <w:rPr>
          <w:rFonts w:ascii="Times New Roman" w:hAnsi="Times New Roman"/>
          <w:sz w:val="24"/>
        </w:rPr>
        <w:t>Bank</w:t>
      </w:r>
      <w:r w:rsidRPr="000C33B8">
        <w:rPr>
          <w:rFonts w:ascii="Times New Roman" w:hAnsi="Times New Roman"/>
          <w:sz w:val="24"/>
        </w:rPr>
        <w:t xml:space="preserve"> will notify the </w:t>
      </w:r>
      <w:r w:rsidR="000B00B6" w:rsidRPr="000C33B8">
        <w:rPr>
          <w:rFonts w:ascii="Times New Roman" w:hAnsi="Times New Roman"/>
          <w:sz w:val="24"/>
        </w:rPr>
        <w:t>Customer</w:t>
      </w:r>
      <w:r w:rsidRPr="000C33B8">
        <w:rPr>
          <w:rFonts w:ascii="Times New Roman" w:hAnsi="Times New Roman"/>
          <w:sz w:val="24"/>
        </w:rPr>
        <w:t xml:space="preserve"> of such refusal.</w:t>
      </w:r>
    </w:p>
    <w:p w14:paraId="6027331E" w14:textId="77777777" w:rsidR="00DE222A" w:rsidRPr="000C33B8" w:rsidRDefault="00DE222A" w:rsidP="0096242F">
      <w:pPr>
        <w:ind w:left="720"/>
        <w:rPr>
          <w:rFonts w:ascii="Times New Roman" w:hAnsi="Times New Roman"/>
          <w:sz w:val="24"/>
        </w:rPr>
      </w:pPr>
    </w:p>
    <w:p w14:paraId="3AA62286" w14:textId="0BFD8AF0" w:rsidR="00274E20" w:rsidRPr="000C33B8" w:rsidRDefault="00870401" w:rsidP="0096242F">
      <w:pPr>
        <w:ind w:left="720"/>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is </w:t>
      </w:r>
      <w:r w:rsidR="00DC58D0" w:rsidRPr="000C33B8">
        <w:rPr>
          <w:rFonts w:ascii="Times New Roman" w:hAnsi="Times New Roman"/>
          <w:sz w:val="24"/>
        </w:rPr>
        <w:t>liable</w:t>
      </w:r>
      <w:r w:rsidRPr="000C33B8">
        <w:rPr>
          <w:rFonts w:ascii="Times New Roman" w:hAnsi="Times New Roman"/>
          <w:sz w:val="24"/>
        </w:rPr>
        <w:t xml:space="preserve"> for all </w:t>
      </w:r>
      <w:r w:rsidR="00734C68" w:rsidRPr="000C33B8">
        <w:rPr>
          <w:rFonts w:ascii="Times New Roman" w:hAnsi="Times New Roman"/>
          <w:sz w:val="24"/>
        </w:rPr>
        <w:t>in</w:t>
      </w:r>
      <w:r w:rsidRPr="000C33B8">
        <w:rPr>
          <w:rFonts w:ascii="Times New Roman" w:hAnsi="Times New Roman"/>
          <w:sz w:val="24"/>
        </w:rPr>
        <w:t>debt</w:t>
      </w:r>
      <w:r w:rsidR="00734C68" w:rsidRPr="000C33B8">
        <w:rPr>
          <w:rFonts w:ascii="Times New Roman" w:hAnsi="Times New Roman"/>
          <w:sz w:val="24"/>
        </w:rPr>
        <w:t>edness</w:t>
      </w:r>
      <w:r w:rsidRPr="000C33B8">
        <w:rPr>
          <w:rFonts w:ascii="Times New Roman" w:hAnsi="Times New Roman"/>
          <w:sz w:val="24"/>
        </w:rPr>
        <w:t xml:space="preserve"> and account activity that arises from their use of the E-Signature, including any debt and </w:t>
      </w:r>
      <w:proofErr w:type="gramStart"/>
      <w:r w:rsidRPr="000C33B8">
        <w:rPr>
          <w:rFonts w:ascii="Times New Roman" w:hAnsi="Times New Roman"/>
          <w:sz w:val="24"/>
        </w:rPr>
        <w:t>account</w:t>
      </w:r>
      <w:proofErr w:type="gramEnd"/>
      <w:r w:rsidRPr="000C33B8">
        <w:rPr>
          <w:rFonts w:ascii="Times New Roman" w:hAnsi="Times New Roman"/>
          <w:sz w:val="24"/>
        </w:rPr>
        <w:t xml:space="preserve"> activity caused by individuals to whom the </w:t>
      </w:r>
      <w:r w:rsidR="000B00B6" w:rsidRPr="000C33B8">
        <w:rPr>
          <w:rFonts w:ascii="Times New Roman" w:hAnsi="Times New Roman"/>
          <w:sz w:val="24"/>
        </w:rPr>
        <w:t>Customer</w:t>
      </w:r>
      <w:r w:rsidRPr="000C33B8">
        <w:rPr>
          <w:rFonts w:ascii="Times New Roman" w:hAnsi="Times New Roman"/>
          <w:sz w:val="24"/>
        </w:rPr>
        <w:t xml:space="preserve"> has provided access to the E-Signature. The </w:t>
      </w:r>
      <w:r w:rsidR="000B00B6" w:rsidRPr="000C33B8">
        <w:rPr>
          <w:rFonts w:ascii="Times New Roman" w:hAnsi="Times New Roman"/>
          <w:sz w:val="24"/>
        </w:rPr>
        <w:t>Customer</w:t>
      </w:r>
      <w:r w:rsidRPr="000C33B8">
        <w:rPr>
          <w:rFonts w:ascii="Times New Roman" w:hAnsi="Times New Roman"/>
          <w:sz w:val="24"/>
        </w:rPr>
        <w:t xml:space="preserve"> is also liable for any </w:t>
      </w:r>
      <w:r w:rsidR="00734C68" w:rsidRPr="000C33B8">
        <w:rPr>
          <w:rFonts w:ascii="Times New Roman" w:hAnsi="Times New Roman"/>
          <w:sz w:val="24"/>
        </w:rPr>
        <w:t>in</w:t>
      </w:r>
      <w:r w:rsidRPr="000C33B8">
        <w:rPr>
          <w:rFonts w:ascii="Times New Roman" w:hAnsi="Times New Roman"/>
          <w:sz w:val="24"/>
        </w:rPr>
        <w:t>debt</w:t>
      </w:r>
      <w:r w:rsidR="00734C68" w:rsidRPr="000C33B8">
        <w:rPr>
          <w:rFonts w:ascii="Times New Roman" w:hAnsi="Times New Roman"/>
          <w:sz w:val="24"/>
        </w:rPr>
        <w:t>edness</w:t>
      </w:r>
      <w:r w:rsidRPr="000C33B8">
        <w:rPr>
          <w:rFonts w:ascii="Times New Roman" w:hAnsi="Times New Roman"/>
          <w:sz w:val="24"/>
        </w:rPr>
        <w:t xml:space="preserve"> or </w:t>
      </w:r>
      <w:proofErr w:type="gramStart"/>
      <w:r w:rsidRPr="000C33B8">
        <w:rPr>
          <w:rFonts w:ascii="Times New Roman" w:hAnsi="Times New Roman"/>
          <w:sz w:val="24"/>
        </w:rPr>
        <w:t>account activity</w:t>
      </w:r>
      <w:proofErr w:type="gramEnd"/>
      <w:r w:rsidRPr="000C33B8">
        <w:rPr>
          <w:rFonts w:ascii="Times New Roman" w:hAnsi="Times New Roman"/>
          <w:sz w:val="24"/>
        </w:rPr>
        <w:t xml:space="preserve"> resulting from the unauthorized use of the E-Signature including debt arising from such unauthorized use, if the </w:t>
      </w:r>
      <w:r w:rsidR="000B00B6" w:rsidRPr="000C33B8">
        <w:rPr>
          <w:rFonts w:ascii="Times New Roman" w:hAnsi="Times New Roman"/>
          <w:sz w:val="24"/>
        </w:rPr>
        <w:t>Customer</w:t>
      </w:r>
      <w:r w:rsidRPr="000C33B8">
        <w:rPr>
          <w:rFonts w:ascii="Times New Roman" w:hAnsi="Times New Roman"/>
          <w:sz w:val="24"/>
        </w:rPr>
        <w:t xml:space="preserve"> has made the E-Signature available by keeping its components together or in a way that allows others to access them. This liability continues until the </w:t>
      </w:r>
      <w:r w:rsidR="000B00B6" w:rsidRPr="000C33B8">
        <w:rPr>
          <w:rFonts w:ascii="Times New Roman" w:hAnsi="Times New Roman"/>
          <w:sz w:val="24"/>
        </w:rPr>
        <w:t>Bank</w:t>
      </w:r>
      <w:r w:rsidRPr="000C33B8">
        <w:rPr>
          <w:rFonts w:ascii="Times New Roman" w:hAnsi="Times New Roman"/>
          <w:sz w:val="24"/>
        </w:rPr>
        <w:t xml:space="preserve"> receives written notice of the loss, theft, or unauthorized use of the E-Signature. The </w:t>
      </w:r>
      <w:r w:rsidR="000B00B6" w:rsidRPr="000C33B8">
        <w:rPr>
          <w:rFonts w:ascii="Times New Roman" w:hAnsi="Times New Roman"/>
          <w:sz w:val="24"/>
        </w:rPr>
        <w:t>Customer</w:t>
      </w:r>
      <w:r w:rsidRPr="000C33B8">
        <w:rPr>
          <w:rFonts w:ascii="Times New Roman" w:hAnsi="Times New Roman"/>
          <w:sz w:val="24"/>
        </w:rPr>
        <w:t xml:space="preserve"> is accountable for any indebtedness and account transactions arising from the use of the "Auto Complete" function within any web browser on any computer or electronic device utilized to access E-</w:t>
      </w:r>
      <w:r w:rsidR="000B00B6" w:rsidRPr="000C33B8">
        <w:rPr>
          <w:rFonts w:ascii="Times New Roman" w:hAnsi="Times New Roman"/>
          <w:sz w:val="24"/>
        </w:rPr>
        <w:t>Bank</w:t>
      </w:r>
      <w:r w:rsidRPr="000C33B8">
        <w:rPr>
          <w:rFonts w:ascii="Times New Roman" w:hAnsi="Times New Roman"/>
          <w:sz w:val="24"/>
        </w:rPr>
        <w:t>ing services.</w:t>
      </w:r>
      <w:r w:rsidR="00C45C29" w:rsidRPr="000C33B8">
        <w:rPr>
          <w:rFonts w:ascii="Times New Roman" w:hAnsi="Times New Roman"/>
          <w:sz w:val="24"/>
        </w:rPr>
        <w:t xml:space="preserve"> The </w:t>
      </w:r>
      <w:r w:rsidR="000B00B6" w:rsidRPr="000C33B8">
        <w:rPr>
          <w:rFonts w:ascii="Times New Roman" w:hAnsi="Times New Roman"/>
          <w:sz w:val="24"/>
        </w:rPr>
        <w:t>Bank</w:t>
      </w:r>
      <w:r w:rsidR="00C45C29" w:rsidRPr="000C33B8">
        <w:rPr>
          <w:rFonts w:ascii="Times New Roman" w:hAnsi="Times New Roman"/>
          <w:sz w:val="24"/>
        </w:rPr>
        <w:t xml:space="preserve"> is not liable for any other losses incurred through E-</w:t>
      </w:r>
      <w:r w:rsidR="000B00B6" w:rsidRPr="000C33B8">
        <w:rPr>
          <w:rFonts w:ascii="Times New Roman" w:hAnsi="Times New Roman"/>
          <w:sz w:val="24"/>
        </w:rPr>
        <w:t>Bank</w:t>
      </w:r>
      <w:r w:rsidR="00C45C29" w:rsidRPr="000C33B8">
        <w:rPr>
          <w:rFonts w:ascii="Times New Roman" w:hAnsi="Times New Roman"/>
          <w:sz w:val="24"/>
        </w:rPr>
        <w:t xml:space="preserve">ing for which the </w:t>
      </w:r>
      <w:r w:rsidR="000B00B6" w:rsidRPr="000C33B8">
        <w:rPr>
          <w:rFonts w:ascii="Times New Roman" w:hAnsi="Times New Roman"/>
          <w:sz w:val="24"/>
        </w:rPr>
        <w:t>Customer</w:t>
      </w:r>
      <w:r w:rsidR="00C45C29" w:rsidRPr="000C33B8">
        <w:rPr>
          <w:rFonts w:ascii="Times New Roman" w:hAnsi="Times New Roman"/>
          <w:sz w:val="24"/>
        </w:rPr>
        <w:t xml:space="preserve"> is responsible, up to and including those resulting from the authorized or unauthorized use of the </w:t>
      </w:r>
      <w:r w:rsidR="000B00B6" w:rsidRPr="000C33B8">
        <w:rPr>
          <w:rFonts w:ascii="Times New Roman" w:hAnsi="Times New Roman"/>
          <w:sz w:val="24"/>
        </w:rPr>
        <w:t>Customer</w:t>
      </w:r>
      <w:r w:rsidR="00C45C29" w:rsidRPr="000C33B8">
        <w:rPr>
          <w:rFonts w:ascii="Times New Roman" w:hAnsi="Times New Roman"/>
          <w:sz w:val="24"/>
        </w:rPr>
        <w:t xml:space="preserve">'s E-Signature. </w:t>
      </w:r>
    </w:p>
    <w:p w14:paraId="028F0955" w14:textId="77777777" w:rsidR="00DE222A" w:rsidRPr="000C33B8" w:rsidRDefault="00DE222A" w:rsidP="0096242F">
      <w:pPr>
        <w:ind w:left="720"/>
        <w:rPr>
          <w:rFonts w:ascii="Times New Roman" w:hAnsi="Times New Roman"/>
          <w:sz w:val="24"/>
        </w:rPr>
      </w:pPr>
    </w:p>
    <w:p w14:paraId="2BAB208B" w14:textId="22BC2D7B" w:rsidR="00274E20" w:rsidRPr="000C33B8" w:rsidRDefault="00274E20" w:rsidP="0096242F">
      <w:pPr>
        <w:numPr>
          <w:ilvl w:val="0"/>
          <w:numId w:val="2"/>
        </w:numPr>
        <w:rPr>
          <w:rFonts w:ascii="Times New Roman" w:hAnsi="Times New Roman"/>
          <w:sz w:val="24"/>
        </w:rPr>
      </w:pPr>
      <w:proofErr w:type="gramStart"/>
      <w:r w:rsidRPr="000C33B8">
        <w:rPr>
          <w:rFonts w:ascii="Times New Roman" w:hAnsi="Times New Roman"/>
          <w:sz w:val="24"/>
        </w:rPr>
        <w:t>In the event that</w:t>
      </w:r>
      <w:proofErr w:type="gramEnd"/>
      <w:r w:rsidRPr="000C33B8">
        <w:rPr>
          <w:rFonts w:ascii="Times New Roman" w:hAnsi="Times New Roman"/>
          <w:sz w:val="24"/>
        </w:rPr>
        <w:t>:</w:t>
      </w:r>
    </w:p>
    <w:p w14:paraId="1E133B0E" w14:textId="453139DA" w:rsidR="00274E20" w:rsidRPr="000C33B8" w:rsidRDefault="00274E20" w:rsidP="0096242F">
      <w:pPr>
        <w:pStyle w:val="ListParagraph"/>
        <w:numPr>
          <w:ilvl w:val="0"/>
          <w:numId w:val="5"/>
        </w:numPr>
        <w:spacing w:after="0"/>
        <w:rPr>
          <w:rFonts w:ascii="Times New Roman" w:hAnsi="Times New Roman"/>
          <w:sz w:val="24"/>
          <w:szCs w:val="24"/>
        </w:rPr>
      </w:pPr>
      <w:r w:rsidRPr="000C33B8">
        <w:rPr>
          <w:rFonts w:ascii="Times New Roman" w:hAnsi="Times New Roman"/>
          <w:sz w:val="24"/>
          <w:szCs w:val="24"/>
        </w:rPr>
        <w:t xml:space="preserve">the selected password is identical to or closely resembles easily identifiable number combinations, such as but not limited to the </w:t>
      </w:r>
      <w:r w:rsidR="000B00B6" w:rsidRPr="000C33B8">
        <w:rPr>
          <w:rFonts w:ascii="Times New Roman" w:hAnsi="Times New Roman"/>
          <w:sz w:val="24"/>
          <w:szCs w:val="24"/>
        </w:rPr>
        <w:t>Customer</w:t>
      </w:r>
      <w:r w:rsidRPr="000C33B8">
        <w:rPr>
          <w:rFonts w:ascii="Times New Roman" w:hAnsi="Times New Roman"/>
          <w:sz w:val="24"/>
          <w:szCs w:val="24"/>
        </w:rPr>
        <w:t>’s date of birth, account number(s), or telephone number(s)</w:t>
      </w:r>
      <w:r w:rsidR="0063088A" w:rsidRPr="000C33B8">
        <w:rPr>
          <w:rFonts w:ascii="Times New Roman" w:hAnsi="Times New Roman"/>
          <w:sz w:val="24"/>
          <w:szCs w:val="24"/>
        </w:rPr>
        <w:t>;</w:t>
      </w:r>
    </w:p>
    <w:p w14:paraId="25AD1993" w14:textId="001EB791" w:rsidR="00274E20" w:rsidRPr="000C33B8" w:rsidRDefault="00274E20" w:rsidP="0096242F">
      <w:pPr>
        <w:pStyle w:val="ListParagraph"/>
        <w:numPr>
          <w:ilvl w:val="0"/>
          <w:numId w:val="5"/>
        </w:numPr>
        <w:spacing w:after="0"/>
        <w:rPr>
          <w:rFonts w:ascii="Times New Roman" w:hAnsi="Times New Roman"/>
          <w:sz w:val="24"/>
          <w:szCs w:val="24"/>
        </w:rPr>
      </w:pPr>
      <w:r w:rsidRPr="000C33B8">
        <w:rPr>
          <w:rFonts w:ascii="Times New Roman" w:hAnsi="Times New Roman"/>
          <w:sz w:val="24"/>
          <w:szCs w:val="24"/>
        </w:rPr>
        <w:t xml:space="preserve">the </w:t>
      </w:r>
      <w:r w:rsidR="000B00B6" w:rsidRPr="000C33B8">
        <w:rPr>
          <w:rFonts w:ascii="Times New Roman" w:hAnsi="Times New Roman"/>
          <w:sz w:val="24"/>
          <w:szCs w:val="24"/>
        </w:rPr>
        <w:t>Customer</w:t>
      </w:r>
      <w:r w:rsidRPr="000C33B8">
        <w:rPr>
          <w:rFonts w:ascii="Times New Roman" w:hAnsi="Times New Roman"/>
          <w:sz w:val="24"/>
          <w:szCs w:val="24"/>
        </w:rPr>
        <w:t xml:space="preserve"> records their password or stores it in an insecure location, making it easily accessible to third parties</w:t>
      </w:r>
      <w:r w:rsidR="00C9207F" w:rsidRPr="000C33B8">
        <w:rPr>
          <w:rFonts w:ascii="Times New Roman" w:hAnsi="Times New Roman"/>
          <w:sz w:val="24"/>
          <w:szCs w:val="24"/>
        </w:rPr>
        <w:t xml:space="preserve"> permitting</w:t>
      </w:r>
      <w:r w:rsidRPr="000C33B8">
        <w:rPr>
          <w:rFonts w:ascii="Times New Roman" w:hAnsi="Times New Roman"/>
          <w:sz w:val="24"/>
          <w:szCs w:val="24"/>
        </w:rPr>
        <w:t xml:space="preserve"> the </w:t>
      </w:r>
      <w:r w:rsidR="000B00B6" w:rsidRPr="000C33B8">
        <w:rPr>
          <w:rFonts w:ascii="Times New Roman" w:hAnsi="Times New Roman"/>
          <w:sz w:val="24"/>
          <w:szCs w:val="24"/>
        </w:rPr>
        <w:t>Customer</w:t>
      </w:r>
      <w:r w:rsidRPr="000C33B8">
        <w:rPr>
          <w:rFonts w:ascii="Times New Roman" w:hAnsi="Times New Roman"/>
          <w:sz w:val="24"/>
          <w:szCs w:val="24"/>
        </w:rPr>
        <w:t xml:space="preserve">'s username </w:t>
      </w:r>
      <w:proofErr w:type="gramStart"/>
      <w:r w:rsidRPr="000C33B8">
        <w:rPr>
          <w:rFonts w:ascii="Times New Roman" w:hAnsi="Times New Roman"/>
          <w:sz w:val="24"/>
          <w:szCs w:val="24"/>
        </w:rPr>
        <w:t>may be</w:t>
      </w:r>
      <w:proofErr w:type="gramEnd"/>
      <w:r w:rsidRPr="000C33B8">
        <w:rPr>
          <w:rFonts w:ascii="Times New Roman" w:hAnsi="Times New Roman"/>
          <w:sz w:val="24"/>
          <w:szCs w:val="24"/>
        </w:rPr>
        <w:t xml:space="preserve"> compromised;</w:t>
      </w:r>
    </w:p>
    <w:p w14:paraId="5E51F982" w14:textId="62EA5A47" w:rsidR="00274E20" w:rsidRPr="000C33B8" w:rsidRDefault="0063088A" w:rsidP="0096242F">
      <w:pPr>
        <w:pStyle w:val="ListParagraph"/>
        <w:numPr>
          <w:ilvl w:val="0"/>
          <w:numId w:val="5"/>
        </w:numPr>
        <w:spacing w:after="0"/>
        <w:rPr>
          <w:rFonts w:ascii="Times New Roman" w:hAnsi="Times New Roman"/>
          <w:sz w:val="24"/>
          <w:szCs w:val="24"/>
        </w:rPr>
      </w:pPr>
      <w:r w:rsidRPr="000C33B8">
        <w:rPr>
          <w:rFonts w:ascii="Times New Roman" w:hAnsi="Times New Roman"/>
          <w:sz w:val="24"/>
          <w:szCs w:val="24"/>
        </w:rPr>
        <w:t xml:space="preserve">the </w:t>
      </w:r>
      <w:r w:rsidR="000B00B6" w:rsidRPr="000C33B8">
        <w:rPr>
          <w:rFonts w:ascii="Times New Roman" w:hAnsi="Times New Roman"/>
          <w:sz w:val="24"/>
          <w:szCs w:val="24"/>
        </w:rPr>
        <w:t>Customer</w:t>
      </w:r>
      <w:r w:rsidRPr="000C33B8">
        <w:rPr>
          <w:rFonts w:ascii="Times New Roman" w:hAnsi="Times New Roman"/>
          <w:sz w:val="24"/>
          <w:szCs w:val="24"/>
        </w:rPr>
        <w:t xml:space="preserve"> </w:t>
      </w:r>
      <w:proofErr w:type="gramStart"/>
      <w:r w:rsidRPr="000C33B8">
        <w:rPr>
          <w:rFonts w:ascii="Times New Roman" w:hAnsi="Times New Roman"/>
          <w:sz w:val="24"/>
          <w:szCs w:val="24"/>
        </w:rPr>
        <w:t>disclose</w:t>
      </w:r>
      <w:proofErr w:type="gramEnd"/>
      <w:r w:rsidRPr="000C33B8">
        <w:rPr>
          <w:rFonts w:ascii="Times New Roman" w:hAnsi="Times New Roman"/>
          <w:sz w:val="24"/>
          <w:szCs w:val="24"/>
        </w:rPr>
        <w:t xml:space="preserve"> all or part of their E-Signature, resulting in unauthorized use by third parties,</w:t>
      </w:r>
    </w:p>
    <w:p w14:paraId="6989E767" w14:textId="454EF8C5" w:rsidR="0063088A" w:rsidRPr="000C33B8" w:rsidRDefault="0063088A" w:rsidP="0096242F">
      <w:pPr>
        <w:pStyle w:val="ListParagraph"/>
        <w:numPr>
          <w:ilvl w:val="0"/>
          <w:numId w:val="5"/>
        </w:numPr>
        <w:spacing w:after="0"/>
        <w:rPr>
          <w:rFonts w:ascii="Times New Roman" w:hAnsi="Times New Roman"/>
          <w:sz w:val="24"/>
          <w:szCs w:val="24"/>
        </w:rPr>
      </w:pPr>
      <w:r w:rsidRPr="000C33B8">
        <w:rPr>
          <w:rFonts w:ascii="Times New Roman" w:hAnsi="Times New Roman"/>
          <w:sz w:val="24"/>
          <w:szCs w:val="24"/>
        </w:rPr>
        <w:lastRenderedPageBreak/>
        <w:t xml:space="preserve">If the </w:t>
      </w:r>
      <w:r w:rsidR="000B00B6" w:rsidRPr="000C33B8">
        <w:rPr>
          <w:rFonts w:ascii="Times New Roman" w:hAnsi="Times New Roman"/>
          <w:sz w:val="24"/>
          <w:szCs w:val="24"/>
        </w:rPr>
        <w:t>Customer</w:t>
      </w:r>
      <w:r w:rsidRPr="000C33B8">
        <w:rPr>
          <w:rFonts w:ascii="Times New Roman" w:hAnsi="Times New Roman"/>
          <w:sz w:val="24"/>
          <w:szCs w:val="24"/>
        </w:rPr>
        <w:t xml:space="preserve"> accesses E-</w:t>
      </w:r>
      <w:r w:rsidR="000B00B6" w:rsidRPr="000C33B8">
        <w:rPr>
          <w:rFonts w:ascii="Times New Roman" w:hAnsi="Times New Roman"/>
          <w:sz w:val="24"/>
          <w:szCs w:val="24"/>
        </w:rPr>
        <w:t>Bank</w:t>
      </w:r>
      <w:r w:rsidRPr="000C33B8">
        <w:rPr>
          <w:rFonts w:ascii="Times New Roman" w:hAnsi="Times New Roman"/>
          <w:sz w:val="24"/>
          <w:szCs w:val="24"/>
        </w:rPr>
        <w:t>ing from any device with the 'Auto Complete' function enabled on the internet platform, or shares any part of the additional authentication details, leading to unauthorized use of their E-Signature,</w:t>
      </w:r>
    </w:p>
    <w:p w14:paraId="163B7C10" w14:textId="0612272B" w:rsidR="00CA197E" w:rsidRPr="000C33B8" w:rsidRDefault="00100097" w:rsidP="0096242F">
      <w:pPr>
        <w:ind w:left="720" w:hanging="360"/>
        <w:rPr>
          <w:rFonts w:ascii="Times New Roman" w:hAnsi="Times New Roman"/>
          <w:sz w:val="24"/>
        </w:rPr>
      </w:pPr>
      <w:r w:rsidRPr="000C33B8">
        <w:rPr>
          <w:rFonts w:ascii="Times New Roman" w:hAnsi="Times New Roman"/>
          <w:sz w:val="24"/>
        </w:rPr>
        <w:tab/>
      </w:r>
      <w:r w:rsidR="0063088A" w:rsidRPr="000C33B8">
        <w:rPr>
          <w:rFonts w:ascii="Times New Roman" w:hAnsi="Times New Roman"/>
          <w:sz w:val="24"/>
        </w:rPr>
        <w:t>t</w:t>
      </w:r>
      <w:r w:rsidR="00274E20" w:rsidRPr="000C33B8">
        <w:rPr>
          <w:rFonts w:ascii="Times New Roman" w:hAnsi="Times New Roman"/>
          <w:sz w:val="24"/>
        </w:rPr>
        <w:t xml:space="preserve">he </w:t>
      </w:r>
      <w:r w:rsidR="000B00B6" w:rsidRPr="000C33B8">
        <w:rPr>
          <w:rFonts w:ascii="Times New Roman" w:hAnsi="Times New Roman"/>
          <w:sz w:val="24"/>
        </w:rPr>
        <w:t>Customer</w:t>
      </w:r>
      <w:r w:rsidR="00274E20" w:rsidRPr="000C33B8">
        <w:rPr>
          <w:rFonts w:ascii="Times New Roman" w:hAnsi="Times New Roman"/>
          <w:sz w:val="24"/>
        </w:rPr>
        <w:t xml:space="preserve"> will be deemed to have contributed to the unauthorized use of the E-Signature and will be </w:t>
      </w:r>
      <w:r w:rsidR="0063088A" w:rsidRPr="000C33B8">
        <w:rPr>
          <w:rFonts w:ascii="Times New Roman" w:hAnsi="Times New Roman"/>
          <w:sz w:val="24"/>
        </w:rPr>
        <w:t xml:space="preserve">held fully liable. Notwithstanding any other provisions of this agreement, the </w:t>
      </w:r>
      <w:r w:rsidR="000B00B6" w:rsidRPr="000C33B8">
        <w:rPr>
          <w:rFonts w:ascii="Times New Roman" w:hAnsi="Times New Roman"/>
          <w:sz w:val="24"/>
        </w:rPr>
        <w:t>Bank</w:t>
      </w:r>
      <w:r w:rsidR="0063088A" w:rsidRPr="000C33B8">
        <w:rPr>
          <w:rFonts w:ascii="Times New Roman" w:hAnsi="Times New Roman"/>
          <w:sz w:val="24"/>
        </w:rPr>
        <w:t>'s exclusion of liability as set forth herein shall remain unaffected.</w:t>
      </w:r>
    </w:p>
    <w:p w14:paraId="6BF75FD6" w14:textId="77777777" w:rsidR="0045519C" w:rsidRPr="000C33B8" w:rsidRDefault="0045519C" w:rsidP="0096242F">
      <w:pPr>
        <w:rPr>
          <w:rFonts w:ascii="Times New Roman" w:hAnsi="Times New Roman"/>
          <w:sz w:val="24"/>
        </w:rPr>
      </w:pPr>
    </w:p>
    <w:p w14:paraId="604534DA" w14:textId="057E403D" w:rsidR="0045519C" w:rsidRPr="000C33B8" w:rsidRDefault="00CA197E" w:rsidP="0096242F">
      <w:pPr>
        <w:numPr>
          <w:ilvl w:val="0"/>
          <w:numId w:val="2"/>
        </w:numPr>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may cancel the use of the Service at any time, such cancellation to take effect upon receipt of notice by the </w:t>
      </w:r>
      <w:r w:rsidR="000B00B6" w:rsidRPr="000C33B8">
        <w:rPr>
          <w:rFonts w:ascii="Times New Roman" w:hAnsi="Times New Roman"/>
          <w:sz w:val="24"/>
        </w:rPr>
        <w:t>Bank</w:t>
      </w:r>
      <w:r w:rsidRPr="000C33B8">
        <w:rPr>
          <w:rFonts w:ascii="Times New Roman" w:hAnsi="Times New Roman"/>
          <w:sz w:val="24"/>
        </w:rPr>
        <w:t xml:space="preserve"> and in accordance with the provisions of </w:t>
      </w:r>
      <w:r w:rsidR="000F3EF9" w:rsidRPr="000C33B8">
        <w:rPr>
          <w:rFonts w:ascii="Times New Roman" w:hAnsi="Times New Roman"/>
          <w:sz w:val="24"/>
        </w:rPr>
        <w:t xml:space="preserve">article </w:t>
      </w:r>
      <w:r w:rsidR="00152300" w:rsidRPr="000C33B8">
        <w:rPr>
          <w:rFonts w:ascii="Times New Roman" w:hAnsi="Times New Roman"/>
          <w:sz w:val="24"/>
        </w:rPr>
        <w:t>4</w:t>
      </w:r>
      <w:r w:rsidR="000F3EF9" w:rsidRPr="000C33B8">
        <w:rPr>
          <w:rFonts w:ascii="Times New Roman" w:hAnsi="Times New Roman"/>
          <w:sz w:val="24"/>
        </w:rPr>
        <w:t>.</w:t>
      </w:r>
      <w:r w:rsidR="00DF678E" w:rsidRPr="000C33B8">
        <w:rPr>
          <w:rFonts w:ascii="Times New Roman" w:hAnsi="Times New Roman"/>
          <w:sz w:val="24"/>
        </w:rPr>
        <w:t xml:space="preserve"> The </w:t>
      </w:r>
      <w:r w:rsidR="000B00B6" w:rsidRPr="000C33B8">
        <w:rPr>
          <w:rFonts w:ascii="Times New Roman" w:hAnsi="Times New Roman"/>
          <w:sz w:val="24"/>
        </w:rPr>
        <w:t>Bank</w:t>
      </w:r>
      <w:r w:rsidR="00DF678E" w:rsidRPr="000C33B8">
        <w:rPr>
          <w:rFonts w:ascii="Times New Roman" w:hAnsi="Times New Roman"/>
          <w:sz w:val="24"/>
        </w:rPr>
        <w:t xml:space="preserve"> may, at any time</w:t>
      </w:r>
      <w:r w:rsidR="000F3EF9" w:rsidRPr="000C33B8">
        <w:rPr>
          <w:rFonts w:ascii="Times New Roman" w:hAnsi="Times New Roman"/>
          <w:sz w:val="24"/>
        </w:rPr>
        <w:t xml:space="preserve"> and its own discretion</w:t>
      </w:r>
      <w:r w:rsidR="00DF678E" w:rsidRPr="000C33B8">
        <w:rPr>
          <w:rFonts w:ascii="Times New Roman" w:hAnsi="Times New Roman"/>
          <w:sz w:val="24"/>
        </w:rPr>
        <w:t xml:space="preserve">, modify, extend, limit, or terminate all or any part of the </w:t>
      </w:r>
      <w:r w:rsidR="008B3770" w:rsidRPr="000C33B8">
        <w:rPr>
          <w:rFonts w:ascii="Times New Roman" w:hAnsi="Times New Roman"/>
          <w:sz w:val="24"/>
        </w:rPr>
        <w:t>S</w:t>
      </w:r>
      <w:r w:rsidR="00DF678E" w:rsidRPr="000C33B8">
        <w:rPr>
          <w:rFonts w:ascii="Times New Roman" w:hAnsi="Times New Roman"/>
          <w:sz w:val="24"/>
        </w:rPr>
        <w:t xml:space="preserve">ervices offered to the </w:t>
      </w:r>
      <w:r w:rsidR="000B00B6" w:rsidRPr="000C33B8">
        <w:rPr>
          <w:rFonts w:ascii="Times New Roman" w:hAnsi="Times New Roman"/>
          <w:sz w:val="24"/>
        </w:rPr>
        <w:t>Customer</w:t>
      </w:r>
      <w:r w:rsidR="00DF678E" w:rsidRPr="000C33B8">
        <w:rPr>
          <w:rFonts w:ascii="Times New Roman" w:hAnsi="Times New Roman"/>
          <w:sz w:val="24"/>
        </w:rPr>
        <w:t xml:space="preserve"> through E-</w:t>
      </w:r>
      <w:r w:rsidR="000B00B6" w:rsidRPr="000C33B8">
        <w:rPr>
          <w:rFonts w:ascii="Times New Roman" w:hAnsi="Times New Roman"/>
          <w:sz w:val="24"/>
        </w:rPr>
        <w:t>Bank</w:t>
      </w:r>
      <w:r w:rsidR="00DF678E" w:rsidRPr="000C33B8">
        <w:rPr>
          <w:rFonts w:ascii="Times New Roman" w:hAnsi="Times New Roman"/>
          <w:sz w:val="24"/>
        </w:rPr>
        <w:t xml:space="preserve">ing, without notice in cases of urgency, and with reasonable notice in other cases. The </w:t>
      </w:r>
      <w:r w:rsidR="000B00B6" w:rsidRPr="000C33B8">
        <w:rPr>
          <w:rFonts w:ascii="Times New Roman" w:hAnsi="Times New Roman"/>
          <w:sz w:val="24"/>
        </w:rPr>
        <w:t>Bank</w:t>
      </w:r>
      <w:r w:rsidR="00DF678E" w:rsidRPr="000C33B8">
        <w:rPr>
          <w:rFonts w:ascii="Times New Roman" w:hAnsi="Times New Roman"/>
          <w:sz w:val="24"/>
        </w:rPr>
        <w:t xml:space="preserve"> will not be liable for any loss or inconvenience resulting from these actions and/or the termination of services.</w:t>
      </w:r>
      <w:r w:rsidRPr="000C33B8">
        <w:rPr>
          <w:rFonts w:ascii="Times New Roman" w:hAnsi="Times New Roman"/>
          <w:sz w:val="24"/>
        </w:rPr>
        <w:t xml:space="preserve"> </w:t>
      </w:r>
    </w:p>
    <w:p w14:paraId="131C0F2F" w14:textId="77777777" w:rsidR="00A41A25" w:rsidRPr="000C33B8" w:rsidRDefault="00A41A25" w:rsidP="0096242F">
      <w:pPr>
        <w:ind w:left="720"/>
        <w:rPr>
          <w:rFonts w:ascii="Times New Roman" w:hAnsi="Times New Roman"/>
          <w:sz w:val="24"/>
        </w:rPr>
      </w:pPr>
    </w:p>
    <w:p w14:paraId="736B852E" w14:textId="6078069D" w:rsidR="0045519C" w:rsidRPr="000C33B8" w:rsidRDefault="0045519C" w:rsidP="0096242F">
      <w:pPr>
        <w:numPr>
          <w:ilvl w:val="0"/>
          <w:numId w:val="2"/>
        </w:numPr>
        <w:rPr>
          <w:rFonts w:ascii="Times New Roman" w:hAnsi="Times New Roman"/>
          <w:sz w:val="24"/>
        </w:rPr>
      </w:pPr>
      <w:r w:rsidRPr="000C33B8">
        <w:rPr>
          <w:rFonts w:ascii="Times New Roman" w:hAnsi="Times New Roman"/>
          <w:sz w:val="24"/>
        </w:rPr>
        <w:t xml:space="preserve">In the event of loss, theft, or any unauthorized use of the username, password, or additional authentication credentials, the </w:t>
      </w:r>
      <w:r w:rsidR="000B00B6" w:rsidRPr="000C33B8">
        <w:rPr>
          <w:rFonts w:ascii="Times New Roman" w:hAnsi="Times New Roman"/>
          <w:sz w:val="24"/>
        </w:rPr>
        <w:t>Customer</w:t>
      </w:r>
      <w:r w:rsidRPr="000C33B8">
        <w:rPr>
          <w:rFonts w:ascii="Times New Roman" w:hAnsi="Times New Roman"/>
          <w:sz w:val="24"/>
        </w:rPr>
        <w:t xml:space="preserve"> is required to promptly notify the </w:t>
      </w:r>
      <w:r w:rsidR="000B00B6" w:rsidRPr="000C33B8">
        <w:rPr>
          <w:rFonts w:ascii="Times New Roman" w:hAnsi="Times New Roman"/>
          <w:sz w:val="24"/>
        </w:rPr>
        <w:t>Bank</w:t>
      </w:r>
      <w:r w:rsidRPr="000C33B8">
        <w:rPr>
          <w:rFonts w:ascii="Times New Roman" w:hAnsi="Times New Roman"/>
          <w:sz w:val="24"/>
        </w:rPr>
        <w:t xml:space="preserve"> in writing. Upon </w:t>
      </w:r>
      <w:proofErr w:type="gramStart"/>
      <w:r w:rsidRPr="000C33B8">
        <w:rPr>
          <w:rFonts w:ascii="Times New Roman" w:hAnsi="Times New Roman"/>
          <w:sz w:val="24"/>
        </w:rPr>
        <w:t>receipt of</w:t>
      </w:r>
      <w:proofErr w:type="gramEnd"/>
      <w:r w:rsidRPr="000C33B8">
        <w:rPr>
          <w:rFonts w:ascii="Times New Roman" w:hAnsi="Times New Roman"/>
          <w:sz w:val="24"/>
        </w:rPr>
        <w:t xml:space="preserve"> such notification, the </w:t>
      </w:r>
      <w:r w:rsidR="000B00B6" w:rsidRPr="000C33B8">
        <w:rPr>
          <w:rFonts w:ascii="Times New Roman" w:hAnsi="Times New Roman"/>
          <w:sz w:val="24"/>
        </w:rPr>
        <w:t>Bank</w:t>
      </w:r>
      <w:r w:rsidRPr="000C33B8">
        <w:rPr>
          <w:rFonts w:ascii="Times New Roman" w:hAnsi="Times New Roman"/>
          <w:sz w:val="24"/>
        </w:rPr>
        <w:t xml:space="preserve"> will take reasonable measures to mitigate any potential </w:t>
      </w:r>
      <w:proofErr w:type="gramStart"/>
      <w:r w:rsidRPr="000C33B8">
        <w:rPr>
          <w:rFonts w:ascii="Times New Roman" w:hAnsi="Times New Roman"/>
          <w:sz w:val="24"/>
        </w:rPr>
        <w:t>damages</w:t>
      </w:r>
      <w:proofErr w:type="gramEnd"/>
      <w:r w:rsidRPr="000C33B8">
        <w:rPr>
          <w:rFonts w:ascii="Times New Roman" w:hAnsi="Times New Roman"/>
          <w:sz w:val="24"/>
        </w:rPr>
        <w:t xml:space="preserve"> to the </w:t>
      </w:r>
      <w:r w:rsidR="000B00B6" w:rsidRPr="000C33B8">
        <w:rPr>
          <w:rFonts w:ascii="Times New Roman" w:hAnsi="Times New Roman"/>
          <w:sz w:val="24"/>
        </w:rPr>
        <w:t>Customer</w:t>
      </w:r>
      <w:r w:rsidRPr="000C33B8">
        <w:rPr>
          <w:rFonts w:ascii="Times New Roman" w:hAnsi="Times New Roman"/>
          <w:sz w:val="24"/>
        </w:rPr>
        <w:t>.</w:t>
      </w:r>
      <w:r w:rsidR="00C324A0" w:rsidRPr="000C33B8">
        <w:rPr>
          <w:rFonts w:ascii="Times New Roman" w:hAnsi="Times New Roman"/>
          <w:sz w:val="24"/>
        </w:rPr>
        <w:t xml:space="preserve"> The </w:t>
      </w:r>
      <w:r w:rsidR="000B00B6" w:rsidRPr="000C33B8">
        <w:rPr>
          <w:rFonts w:ascii="Times New Roman" w:hAnsi="Times New Roman"/>
          <w:sz w:val="24"/>
        </w:rPr>
        <w:t>Bank</w:t>
      </w:r>
      <w:r w:rsidR="00C324A0" w:rsidRPr="000C33B8">
        <w:rPr>
          <w:rFonts w:ascii="Times New Roman" w:hAnsi="Times New Roman"/>
          <w:sz w:val="24"/>
        </w:rPr>
        <w:t xml:space="preserve">’s obligation shall be considered a duty to exert </w:t>
      </w:r>
      <w:proofErr w:type="gramStart"/>
      <w:r w:rsidR="00C324A0" w:rsidRPr="000C33B8">
        <w:rPr>
          <w:rFonts w:ascii="Times New Roman" w:hAnsi="Times New Roman"/>
          <w:sz w:val="24"/>
        </w:rPr>
        <w:t>best</w:t>
      </w:r>
      <w:proofErr w:type="gramEnd"/>
      <w:r w:rsidR="00C324A0" w:rsidRPr="000C33B8">
        <w:rPr>
          <w:rFonts w:ascii="Times New Roman" w:hAnsi="Times New Roman"/>
          <w:sz w:val="24"/>
        </w:rPr>
        <w:t xml:space="preserve"> efforts, rather than </w:t>
      </w:r>
      <w:proofErr w:type="gramStart"/>
      <w:r w:rsidR="00C324A0" w:rsidRPr="000C33B8">
        <w:rPr>
          <w:rFonts w:ascii="Times New Roman" w:hAnsi="Times New Roman"/>
          <w:sz w:val="24"/>
        </w:rPr>
        <w:t>a guarantee of</w:t>
      </w:r>
      <w:proofErr w:type="gramEnd"/>
      <w:r w:rsidR="00C324A0" w:rsidRPr="000C33B8">
        <w:rPr>
          <w:rFonts w:ascii="Times New Roman" w:hAnsi="Times New Roman"/>
          <w:sz w:val="24"/>
        </w:rPr>
        <w:t xml:space="preserve"> a specific outcome, if applicable. Notwithstanding the receipt of such notice, the </w:t>
      </w:r>
      <w:r w:rsidR="000B00B6" w:rsidRPr="000C33B8">
        <w:rPr>
          <w:rFonts w:ascii="Times New Roman" w:hAnsi="Times New Roman"/>
          <w:sz w:val="24"/>
        </w:rPr>
        <w:t>Bank</w:t>
      </w:r>
      <w:r w:rsidR="00C324A0" w:rsidRPr="000C33B8">
        <w:rPr>
          <w:rFonts w:ascii="Times New Roman" w:hAnsi="Times New Roman"/>
          <w:sz w:val="24"/>
        </w:rPr>
        <w:t xml:space="preserve"> shall not be held liable for any loss or damage arising from such events.</w:t>
      </w:r>
    </w:p>
    <w:p w14:paraId="1EA3B1F2" w14:textId="77777777" w:rsidR="00C324A0" w:rsidRPr="000C33B8" w:rsidRDefault="00C324A0" w:rsidP="0096242F">
      <w:pPr>
        <w:ind w:left="360"/>
        <w:rPr>
          <w:rFonts w:ascii="Times New Roman" w:hAnsi="Times New Roman"/>
          <w:sz w:val="24"/>
        </w:rPr>
      </w:pPr>
    </w:p>
    <w:p w14:paraId="0D67A903" w14:textId="4CD5533F" w:rsidR="00C324A0" w:rsidRPr="000C33B8" w:rsidRDefault="00786706" w:rsidP="0096242F">
      <w:pPr>
        <w:ind w:left="720"/>
        <w:rPr>
          <w:rFonts w:ascii="Times New Roman" w:hAnsi="Times New Roman"/>
          <w:sz w:val="24"/>
        </w:rPr>
      </w:pPr>
      <w:r w:rsidRPr="000C33B8">
        <w:rPr>
          <w:rFonts w:ascii="Times New Roman" w:hAnsi="Times New Roman"/>
          <w:sz w:val="24"/>
        </w:rPr>
        <w:t xml:space="preserve">The </w:t>
      </w:r>
      <w:r w:rsidR="000B00B6" w:rsidRPr="000C33B8">
        <w:rPr>
          <w:rFonts w:ascii="Times New Roman" w:hAnsi="Times New Roman"/>
          <w:sz w:val="24"/>
        </w:rPr>
        <w:t>Customer</w:t>
      </w:r>
      <w:r w:rsidRPr="000C33B8">
        <w:rPr>
          <w:rFonts w:ascii="Times New Roman" w:hAnsi="Times New Roman"/>
          <w:sz w:val="24"/>
        </w:rPr>
        <w:t xml:space="preserve"> is responsible for maintaining the confidentiality and security of the username, password, and additional authentication credentials, ensuring they are kept separate and inaccessible to any third party. The </w:t>
      </w:r>
      <w:r w:rsidR="000B00B6" w:rsidRPr="000C33B8">
        <w:rPr>
          <w:rFonts w:ascii="Times New Roman" w:hAnsi="Times New Roman"/>
          <w:sz w:val="24"/>
        </w:rPr>
        <w:t>Customer</w:t>
      </w:r>
      <w:r w:rsidRPr="000C33B8">
        <w:rPr>
          <w:rFonts w:ascii="Times New Roman" w:hAnsi="Times New Roman"/>
          <w:sz w:val="24"/>
        </w:rPr>
        <w:t xml:space="preserve"> acknowledges their responsibility to safeguard these credentials and agrees to disable the 'auto-complete' function on any internet browser used on computers or devices registered for E-</w:t>
      </w:r>
      <w:r w:rsidR="000B00B6" w:rsidRPr="000C33B8">
        <w:rPr>
          <w:rFonts w:ascii="Times New Roman" w:hAnsi="Times New Roman"/>
          <w:sz w:val="24"/>
        </w:rPr>
        <w:t>Bank</w:t>
      </w:r>
      <w:r w:rsidRPr="000C33B8">
        <w:rPr>
          <w:rFonts w:ascii="Times New Roman" w:hAnsi="Times New Roman"/>
          <w:sz w:val="24"/>
        </w:rPr>
        <w:t>ing services.</w:t>
      </w:r>
    </w:p>
    <w:p w14:paraId="6DFDF022" w14:textId="0AF83277" w:rsidR="00FB1B5A" w:rsidRPr="000C33B8" w:rsidRDefault="0081178C" w:rsidP="0096242F">
      <w:pPr>
        <w:tabs>
          <w:tab w:val="left" w:pos="3456"/>
        </w:tabs>
        <w:ind w:left="720" w:hanging="630"/>
        <w:rPr>
          <w:rFonts w:ascii="Times New Roman" w:hAnsi="Times New Roman"/>
          <w:sz w:val="24"/>
        </w:rPr>
      </w:pPr>
      <w:r w:rsidRPr="000C33B8">
        <w:rPr>
          <w:rFonts w:ascii="Times New Roman" w:hAnsi="Times New Roman"/>
          <w:sz w:val="24"/>
        </w:rPr>
        <w:tab/>
      </w:r>
      <w:r w:rsidRPr="000C33B8">
        <w:rPr>
          <w:rFonts w:ascii="Times New Roman" w:hAnsi="Times New Roman"/>
          <w:sz w:val="24"/>
        </w:rPr>
        <w:tab/>
      </w:r>
    </w:p>
    <w:p w14:paraId="6F5BAA5E" w14:textId="013EF005" w:rsidR="00FB1B5A" w:rsidRPr="000C33B8" w:rsidRDefault="00FB1B5A" w:rsidP="0096242F">
      <w:pPr>
        <w:ind w:left="720" w:hanging="630"/>
        <w:rPr>
          <w:rFonts w:ascii="Times New Roman" w:hAnsi="Times New Roman"/>
          <w:sz w:val="24"/>
        </w:rPr>
      </w:pPr>
      <w:r w:rsidRPr="000C33B8">
        <w:rPr>
          <w:rFonts w:ascii="Times New Roman" w:hAnsi="Times New Roman"/>
          <w:sz w:val="24"/>
        </w:rPr>
        <w:tab/>
      </w:r>
      <w:r w:rsidR="00A06848" w:rsidRPr="000C33B8">
        <w:rPr>
          <w:rFonts w:ascii="Times New Roman" w:hAnsi="Times New Roman"/>
          <w:sz w:val="24"/>
        </w:rPr>
        <w:t xml:space="preserve">The </w:t>
      </w:r>
      <w:r w:rsidR="000B00B6" w:rsidRPr="000C33B8">
        <w:rPr>
          <w:rFonts w:ascii="Times New Roman" w:hAnsi="Times New Roman"/>
          <w:sz w:val="24"/>
        </w:rPr>
        <w:t>Customer</w:t>
      </w:r>
      <w:r w:rsidR="00A06848" w:rsidRPr="000C33B8">
        <w:rPr>
          <w:rFonts w:ascii="Times New Roman" w:hAnsi="Times New Roman"/>
          <w:sz w:val="24"/>
        </w:rPr>
        <w:t xml:space="preserve"> is required to take reasonable precautions to ensure that the Devices used are not jailbroken or rooted and are protected against viruses or any other harmful software, collectively referred to as 'viruses', that may cause damage to programs, files, or devices, or allow for the interception of sensitive information, such as the E-Signature, by unauthorized third parties. The </w:t>
      </w:r>
      <w:r w:rsidR="000B00B6" w:rsidRPr="000C33B8">
        <w:rPr>
          <w:rFonts w:ascii="Times New Roman" w:hAnsi="Times New Roman"/>
          <w:sz w:val="24"/>
        </w:rPr>
        <w:t>Bank</w:t>
      </w:r>
      <w:r w:rsidR="00A06848" w:rsidRPr="000C33B8">
        <w:rPr>
          <w:rFonts w:ascii="Times New Roman" w:hAnsi="Times New Roman"/>
          <w:sz w:val="24"/>
        </w:rPr>
        <w:t xml:space="preserve"> shall not be held liable for any indirect or consequential </w:t>
      </w:r>
      <w:proofErr w:type="gramStart"/>
      <w:r w:rsidR="00A06848" w:rsidRPr="000C33B8">
        <w:rPr>
          <w:rFonts w:ascii="Times New Roman" w:hAnsi="Times New Roman"/>
          <w:sz w:val="24"/>
        </w:rPr>
        <w:t>damages</w:t>
      </w:r>
      <w:proofErr w:type="gramEnd"/>
      <w:r w:rsidR="00A06848" w:rsidRPr="000C33B8">
        <w:rPr>
          <w:rFonts w:ascii="Times New Roman" w:hAnsi="Times New Roman"/>
          <w:sz w:val="24"/>
        </w:rPr>
        <w:t xml:space="preserve"> arising from such viruses.</w:t>
      </w:r>
    </w:p>
    <w:p w14:paraId="72F66031" w14:textId="77777777" w:rsidR="00CA197E" w:rsidRPr="000C33B8" w:rsidRDefault="00CA197E" w:rsidP="0096242F">
      <w:pPr>
        <w:rPr>
          <w:rFonts w:ascii="Times New Roman" w:hAnsi="Times New Roman"/>
          <w:sz w:val="24"/>
        </w:rPr>
      </w:pPr>
    </w:p>
    <w:p w14:paraId="70D51E86" w14:textId="5BE9F802" w:rsidR="00CA197E" w:rsidRPr="000C33B8" w:rsidRDefault="006A29C5" w:rsidP="0096242F">
      <w:pPr>
        <w:pStyle w:val="ListParagraph"/>
        <w:numPr>
          <w:ilvl w:val="0"/>
          <w:numId w:val="2"/>
        </w:numPr>
        <w:spacing w:after="0"/>
        <w:rPr>
          <w:rFonts w:ascii="Times New Roman" w:hAnsi="Times New Roman"/>
          <w:sz w:val="24"/>
          <w:szCs w:val="24"/>
        </w:rPr>
      </w:pPr>
      <w:r w:rsidRPr="000C33B8">
        <w:rPr>
          <w:rFonts w:ascii="Times New Roman" w:hAnsi="Times New Roman"/>
          <w:sz w:val="24"/>
          <w:szCs w:val="24"/>
        </w:rPr>
        <w:t xml:space="preserve">By accessing the </w:t>
      </w:r>
      <w:r w:rsidR="000B00B6" w:rsidRPr="000C33B8">
        <w:rPr>
          <w:rFonts w:ascii="Times New Roman" w:hAnsi="Times New Roman"/>
          <w:sz w:val="24"/>
          <w:szCs w:val="24"/>
        </w:rPr>
        <w:t>Bank</w:t>
      </w:r>
      <w:r w:rsidRPr="000C33B8">
        <w:rPr>
          <w:rFonts w:ascii="Times New Roman" w:hAnsi="Times New Roman"/>
          <w:sz w:val="24"/>
          <w:szCs w:val="24"/>
        </w:rPr>
        <w:t>'s E-</w:t>
      </w:r>
      <w:r w:rsidR="000B00B6" w:rsidRPr="000C33B8">
        <w:rPr>
          <w:rFonts w:ascii="Times New Roman" w:hAnsi="Times New Roman"/>
          <w:sz w:val="24"/>
          <w:szCs w:val="24"/>
        </w:rPr>
        <w:t>Bank</w:t>
      </w:r>
      <w:r w:rsidRPr="000C33B8">
        <w:rPr>
          <w:rFonts w:ascii="Times New Roman" w:hAnsi="Times New Roman"/>
          <w:sz w:val="24"/>
          <w:szCs w:val="24"/>
        </w:rPr>
        <w:t xml:space="preserve">ing platform via the internet or any registered device, using the appropriate E-Signature for login, the </w:t>
      </w:r>
      <w:r w:rsidR="000B00B6" w:rsidRPr="000C33B8">
        <w:rPr>
          <w:rFonts w:ascii="Times New Roman" w:hAnsi="Times New Roman"/>
          <w:sz w:val="24"/>
          <w:szCs w:val="24"/>
        </w:rPr>
        <w:t>Customer</w:t>
      </w:r>
      <w:r w:rsidRPr="000C33B8">
        <w:rPr>
          <w:rFonts w:ascii="Times New Roman" w:hAnsi="Times New Roman"/>
          <w:sz w:val="24"/>
          <w:szCs w:val="24"/>
        </w:rPr>
        <w:t xml:space="preserve"> expressly acknowledges and unconditionally agrees to the terms and conditions outlined herein, as well as the </w:t>
      </w:r>
      <w:r w:rsidR="002714BB" w:rsidRPr="000C33B8">
        <w:rPr>
          <w:rFonts w:ascii="Times New Roman" w:hAnsi="Times New Roman"/>
          <w:sz w:val="24"/>
          <w:szCs w:val="24"/>
        </w:rPr>
        <w:t xml:space="preserve">General Terms and Conditions of the </w:t>
      </w:r>
      <w:r w:rsidR="000B00B6" w:rsidRPr="000C33B8">
        <w:rPr>
          <w:rFonts w:ascii="Times New Roman" w:hAnsi="Times New Roman"/>
          <w:sz w:val="24"/>
          <w:szCs w:val="24"/>
        </w:rPr>
        <w:t>Bank</w:t>
      </w:r>
      <w:r w:rsidRPr="000C33B8">
        <w:rPr>
          <w:rFonts w:ascii="Times New Roman" w:hAnsi="Times New Roman"/>
          <w:sz w:val="24"/>
          <w:szCs w:val="24"/>
        </w:rPr>
        <w:t xml:space="preserve">, including any amendments made by the </w:t>
      </w:r>
      <w:r w:rsidR="000B00B6" w:rsidRPr="000C33B8">
        <w:rPr>
          <w:rFonts w:ascii="Times New Roman" w:hAnsi="Times New Roman"/>
          <w:sz w:val="24"/>
          <w:szCs w:val="24"/>
        </w:rPr>
        <w:t>Bank</w:t>
      </w:r>
      <w:r w:rsidRPr="000C33B8">
        <w:rPr>
          <w:rFonts w:ascii="Times New Roman" w:hAnsi="Times New Roman"/>
          <w:sz w:val="24"/>
          <w:szCs w:val="24"/>
        </w:rPr>
        <w:t xml:space="preserve"> from time to time. </w:t>
      </w:r>
      <w:r w:rsidR="00CA197E" w:rsidRPr="000C33B8">
        <w:rPr>
          <w:rFonts w:ascii="Times New Roman" w:hAnsi="Times New Roman"/>
          <w:sz w:val="24"/>
          <w:szCs w:val="24"/>
        </w:rPr>
        <w:t xml:space="preserve">The </w:t>
      </w:r>
      <w:r w:rsidR="000B00B6" w:rsidRPr="000C33B8">
        <w:rPr>
          <w:rFonts w:ascii="Times New Roman" w:hAnsi="Times New Roman"/>
          <w:sz w:val="24"/>
          <w:szCs w:val="24"/>
        </w:rPr>
        <w:t>Bank</w:t>
      </w:r>
      <w:r w:rsidR="00CA197E" w:rsidRPr="000C33B8">
        <w:rPr>
          <w:rFonts w:ascii="Times New Roman" w:hAnsi="Times New Roman"/>
          <w:sz w:val="24"/>
          <w:szCs w:val="24"/>
        </w:rPr>
        <w:t xml:space="preserve"> can change the terms and conditions of this Agreement from time to time by adding, deleting or otherwise editing it in part or in full or can add special or other system operation conditions /requirements. Notice of additional or amended terms and conditions will be given to the </w:t>
      </w:r>
      <w:r w:rsidR="000B00B6" w:rsidRPr="000C33B8">
        <w:rPr>
          <w:rFonts w:ascii="Times New Roman" w:hAnsi="Times New Roman"/>
          <w:sz w:val="24"/>
          <w:szCs w:val="24"/>
        </w:rPr>
        <w:t>Customer</w:t>
      </w:r>
      <w:r w:rsidR="00CA197E" w:rsidRPr="000C33B8">
        <w:rPr>
          <w:rFonts w:ascii="Times New Roman" w:hAnsi="Times New Roman"/>
          <w:sz w:val="24"/>
          <w:szCs w:val="24"/>
        </w:rPr>
        <w:t xml:space="preserve"> either in writing, addresses to the </w:t>
      </w:r>
      <w:r w:rsidR="000B00B6" w:rsidRPr="000C33B8">
        <w:rPr>
          <w:rFonts w:ascii="Times New Roman" w:hAnsi="Times New Roman"/>
          <w:sz w:val="24"/>
          <w:szCs w:val="24"/>
        </w:rPr>
        <w:t>Customer</w:t>
      </w:r>
      <w:r w:rsidR="00CA197E" w:rsidRPr="000C33B8">
        <w:rPr>
          <w:rFonts w:ascii="Times New Roman" w:hAnsi="Times New Roman"/>
          <w:sz w:val="24"/>
          <w:szCs w:val="24"/>
        </w:rPr>
        <w:t xml:space="preserve"> at </w:t>
      </w:r>
      <w:r w:rsidR="00BC0375" w:rsidRPr="000C33B8">
        <w:rPr>
          <w:rFonts w:ascii="Times New Roman" w:hAnsi="Times New Roman"/>
          <w:sz w:val="24"/>
          <w:szCs w:val="24"/>
        </w:rPr>
        <w:t>its</w:t>
      </w:r>
      <w:r w:rsidR="00A41A25" w:rsidRPr="000C33B8">
        <w:rPr>
          <w:rFonts w:ascii="Times New Roman" w:hAnsi="Times New Roman"/>
          <w:sz w:val="24"/>
          <w:szCs w:val="24"/>
        </w:rPr>
        <w:t xml:space="preserve"> </w:t>
      </w:r>
      <w:r w:rsidR="00CA197E" w:rsidRPr="000C33B8">
        <w:rPr>
          <w:rFonts w:ascii="Times New Roman" w:hAnsi="Times New Roman"/>
          <w:sz w:val="24"/>
          <w:szCs w:val="24"/>
        </w:rPr>
        <w:t xml:space="preserve">last address on </w:t>
      </w:r>
      <w:r w:rsidR="00BC0375" w:rsidRPr="000C33B8">
        <w:rPr>
          <w:rFonts w:ascii="Times New Roman" w:hAnsi="Times New Roman"/>
          <w:sz w:val="24"/>
          <w:szCs w:val="24"/>
        </w:rPr>
        <w:t xml:space="preserve">the </w:t>
      </w:r>
      <w:r w:rsidR="000B00B6" w:rsidRPr="000C33B8">
        <w:rPr>
          <w:rFonts w:ascii="Times New Roman" w:hAnsi="Times New Roman"/>
          <w:sz w:val="24"/>
          <w:szCs w:val="24"/>
        </w:rPr>
        <w:t>Bank</w:t>
      </w:r>
      <w:r w:rsidR="00BC0375" w:rsidRPr="000C33B8">
        <w:rPr>
          <w:rFonts w:ascii="Times New Roman" w:hAnsi="Times New Roman"/>
          <w:sz w:val="24"/>
          <w:szCs w:val="24"/>
        </w:rPr>
        <w:t>’s</w:t>
      </w:r>
      <w:r w:rsidR="00A41A25" w:rsidRPr="000C33B8">
        <w:rPr>
          <w:rFonts w:ascii="Times New Roman" w:hAnsi="Times New Roman"/>
          <w:sz w:val="24"/>
          <w:szCs w:val="24"/>
        </w:rPr>
        <w:t xml:space="preserve"> </w:t>
      </w:r>
      <w:r w:rsidR="00CA197E" w:rsidRPr="000C33B8">
        <w:rPr>
          <w:rFonts w:ascii="Times New Roman" w:hAnsi="Times New Roman"/>
          <w:sz w:val="24"/>
          <w:szCs w:val="24"/>
        </w:rPr>
        <w:t xml:space="preserve">records, </w:t>
      </w:r>
      <w:r w:rsidR="00A41A25" w:rsidRPr="000C33B8">
        <w:rPr>
          <w:rFonts w:ascii="Times New Roman" w:hAnsi="Times New Roman"/>
          <w:sz w:val="24"/>
          <w:szCs w:val="24"/>
        </w:rPr>
        <w:t xml:space="preserve">through </w:t>
      </w:r>
      <w:proofErr w:type="gramStart"/>
      <w:r w:rsidR="00CA197E" w:rsidRPr="000C33B8">
        <w:rPr>
          <w:rFonts w:ascii="Times New Roman" w:hAnsi="Times New Roman"/>
          <w:sz w:val="24"/>
          <w:szCs w:val="24"/>
        </w:rPr>
        <w:t xml:space="preserve">e-mail  </w:t>
      </w:r>
      <w:r w:rsidR="009675FB" w:rsidRPr="000C33B8">
        <w:rPr>
          <w:rFonts w:ascii="Times New Roman" w:hAnsi="Times New Roman"/>
          <w:sz w:val="24"/>
          <w:szCs w:val="24"/>
        </w:rPr>
        <w:t>,</w:t>
      </w:r>
      <w:proofErr w:type="gramEnd"/>
      <w:r w:rsidR="00BC0375" w:rsidRPr="000C33B8">
        <w:rPr>
          <w:rFonts w:ascii="Times New Roman" w:hAnsi="Times New Roman"/>
          <w:sz w:val="24"/>
          <w:szCs w:val="24"/>
        </w:rPr>
        <w:t xml:space="preserve">the </w:t>
      </w:r>
      <w:r w:rsidR="000B00B6" w:rsidRPr="000C33B8">
        <w:rPr>
          <w:rFonts w:ascii="Times New Roman" w:hAnsi="Times New Roman"/>
          <w:sz w:val="24"/>
          <w:szCs w:val="24"/>
        </w:rPr>
        <w:t>Bank</w:t>
      </w:r>
      <w:r w:rsidR="00BC0375" w:rsidRPr="000C33B8">
        <w:rPr>
          <w:rFonts w:ascii="Times New Roman" w:hAnsi="Times New Roman"/>
          <w:sz w:val="24"/>
          <w:szCs w:val="24"/>
        </w:rPr>
        <w:t>’s website and/or</w:t>
      </w:r>
      <w:r w:rsidR="00CA197E" w:rsidRPr="000C33B8">
        <w:rPr>
          <w:rFonts w:ascii="Times New Roman" w:hAnsi="Times New Roman"/>
          <w:sz w:val="24"/>
          <w:szCs w:val="24"/>
        </w:rPr>
        <w:t xml:space="preserve"> through the Vidanova </w:t>
      </w:r>
      <w:r w:rsidR="00A969F9" w:rsidRPr="000C33B8">
        <w:rPr>
          <w:rFonts w:ascii="Times New Roman" w:hAnsi="Times New Roman"/>
          <w:sz w:val="24"/>
          <w:szCs w:val="24"/>
        </w:rPr>
        <w:t>E</w:t>
      </w:r>
      <w:r w:rsidR="00CA197E" w:rsidRPr="000C33B8">
        <w:rPr>
          <w:rFonts w:ascii="Times New Roman" w:hAnsi="Times New Roman"/>
          <w:sz w:val="24"/>
          <w:szCs w:val="24"/>
        </w:rPr>
        <w:t>-</w:t>
      </w:r>
      <w:r w:rsidR="000B00B6" w:rsidRPr="000C33B8">
        <w:rPr>
          <w:rFonts w:ascii="Times New Roman" w:hAnsi="Times New Roman"/>
          <w:sz w:val="24"/>
          <w:szCs w:val="24"/>
        </w:rPr>
        <w:t>Bank</w:t>
      </w:r>
      <w:r w:rsidR="00CA197E" w:rsidRPr="000C33B8">
        <w:rPr>
          <w:rFonts w:ascii="Times New Roman" w:hAnsi="Times New Roman"/>
          <w:sz w:val="24"/>
          <w:szCs w:val="24"/>
        </w:rPr>
        <w:t>ing application.</w:t>
      </w:r>
    </w:p>
    <w:p w14:paraId="7F696534" w14:textId="77777777" w:rsidR="009221D8" w:rsidRPr="000C33B8" w:rsidRDefault="009221D8" w:rsidP="0096242F">
      <w:pPr>
        <w:pStyle w:val="ListParagraph"/>
        <w:spacing w:after="0"/>
        <w:rPr>
          <w:rFonts w:ascii="Times New Roman" w:hAnsi="Times New Roman"/>
          <w:sz w:val="24"/>
          <w:szCs w:val="24"/>
        </w:rPr>
      </w:pPr>
    </w:p>
    <w:p w14:paraId="335BBE6F" w14:textId="7955452F" w:rsidR="009221D8" w:rsidRPr="000C33B8" w:rsidRDefault="009221D8" w:rsidP="0096242F">
      <w:pPr>
        <w:pStyle w:val="ListParagraph"/>
        <w:numPr>
          <w:ilvl w:val="0"/>
          <w:numId w:val="2"/>
        </w:numPr>
        <w:spacing w:after="0"/>
        <w:rPr>
          <w:rFonts w:ascii="Times New Roman" w:hAnsi="Times New Roman"/>
          <w:sz w:val="24"/>
          <w:szCs w:val="24"/>
        </w:rPr>
      </w:pPr>
      <w:r w:rsidRPr="000C33B8">
        <w:rPr>
          <w:rFonts w:ascii="Times New Roman" w:hAnsi="Times New Roman"/>
          <w:sz w:val="24"/>
          <w:szCs w:val="24"/>
        </w:rPr>
        <w:lastRenderedPageBreak/>
        <w:t>If any provision of this agreement is deemed void, invalid, illegal, or unenforceable for any reason, the remaining provisions will continue to be valid and enforceable.</w:t>
      </w:r>
    </w:p>
    <w:p w14:paraId="4AA36242" w14:textId="77777777" w:rsidR="002B5658" w:rsidRPr="000C33B8" w:rsidRDefault="002B5658" w:rsidP="0096242F">
      <w:pPr>
        <w:pStyle w:val="ListParagraph"/>
        <w:spacing w:after="0"/>
        <w:rPr>
          <w:rFonts w:ascii="Times New Roman" w:hAnsi="Times New Roman"/>
          <w:sz w:val="24"/>
          <w:szCs w:val="24"/>
        </w:rPr>
      </w:pPr>
    </w:p>
    <w:p w14:paraId="3B00FC15" w14:textId="6956DA87" w:rsidR="00CA197E" w:rsidRPr="000C33B8" w:rsidRDefault="002B5658" w:rsidP="0096242F">
      <w:pPr>
        <w:pStyle w:val="ListParagraph"/>
        <w:numPr>
          <w:ilvl w:val="0"/>
          <w:numId w:val="2"/>
        </w:numPr>
        <w:spacing w:after="0"/>
        <w:rPr>
          <w:rFonts w:ascii="Times New Roman" w:hAnsi="Times New Roman"/>
          <w:sz w:val="24"/>
          <w:szCs w:val="24"/>
        </w:rPr>
      </w:pPr>
      <w:r w:rsidRPr="000C33B8">
        <w:rPr>
          <w:rFonts w:ascii="Times New Roman" w:hAnsi="Times New Roman"/>
          <w:sz w:val="24"/>
          <w:szCs w:val="24"/>
        </w:rPr>
        <w:t>The parties to th</w:t>
      </w:r>
      <w:r w:rsidR="00C07C92" w:rsidRPr="000C33B8">
        <w:rPr>
          <w:rFonts w:ascii="Times New Roman" w:hAnsi="Times New Roman"/>
          <w:sz w:val="24"/>
          <w:szCs w:val="24"/>
        </w:rPr>
        <w:t>ese</w:t>
      </w:r>
      <w:r w:rsidRPr="000C33B8">
        <w:rPr>
          <w:rFonts w:ascii="Times New Roman" w:hAnsi="Times New Roman"/>
          <w:sz w:val="24"/>
          <w:szCs w:val="24"/>
        </w:rPr>
        <w:t xml:space="preserve"> </w:t>
      </w:r>
      <w:r w:rsidR="00C07C92" w:rsidRPr="000C33B8">
        <w:rPr>
          <w:rFonts w:ascii="Times New Roman" w:hAnsi="Times New Roman"/>
          <w:sz w:val="24"/>
          <w:szCs w:val="24"/>
        </w:rPr>
        <w:t>Terms and Condition</w:t>
      </w:r>
      <w:r w:rsidRPr="000C33B8">
        <w:rPr>
          <w:rFonts w:ascii="Times New Roman" w:hAnsi="Times New Roman"/>
          <w:sz w:val="24"/>
          <w:szCs w:val="24"/>
        </w:rPr>
        <w:t xml:space="preserve"> agree that th</w:t>
      </w:r>
      <w:r w:rsidR="00C07C92" w:rsidRPr="000C33B8">
        <w:rPr>
          <w:rFonts w:ascii="Times New Roman" w:hAnsi="Times New Roman"/>
          <w:sz w:val="24"/>
          <w:szCs w:val="24"/>
        </w:rPr>
        <w:t>ese</w:t>
      </w:r>
      <w:r w:rsidRPr="000C33B8">
        <w:rPr>
          <w:rFonts w:ascii="Times New Roman" w:hAnsi="Times New Roman"/>
          <w:sz w:val="24"/>
          <w:szCs w:val="24"/>
        </w:rPr>
        <w:t xml:space="preserve"> </w:t>
      </w:r>
      <w:r w:rsidR="00C07C92" w:rsidRPr="000C33B8">
        <w:rPr>
          <w:rFonts w:ascii="Times New Roman" w:hAnsi="Times New Roman"/>
          <w:sz w:val="24"/>
          <w:szCs w:val="24"/>
        </w:rPr>
        <w:t>Terms and Conditions</w:t>
      </w:r>
      <w:r w:rsidRPr="000C33B8">
        <w:rPr>
          <w:rFonts w:ascii="Times New Roman" w:hAnsi="Times New Roman"/>
          <w:sz w:val="24"/>
          <w:szCs w:val="24"/>
        </w:rPr>
        <w:t xml:space="preserve">, as well as all related documents, </w:t>
      </w:r>
      <w:r w:rsidR="00C07C92" w:rsidRPr="000C33B8">
        <w:rPr>
          <w:rFonts w:ascii="Times New Roman" w:hAnsi="Times New Roman"/>
          <w:sz w:val="24"/>
          <w:szCs w:val="24"/>
        </w:rPr>
        <w:t>shall</w:t>
      </w:r>
      <w:r w:rsidRPr="000C33B8">
        <w:rPr>
          <w:rFonts w:ascii="Times New Roman" w:hAnsi="Times New Roman"/>
          <w:sz w:val="24"/>
          <w:szCs w:val="24"/>
        </w:rPr>
        <w:t xml:space="preserve"> be written in English. The </w:t>
      </w:r>
      <w:r w:rsidR="000B00B6" w:rsidRPr="000C33B8">
        <w:rPr>
          <w:rFonts w:ascii="Times New Roman" w:hAnsi="Times New Roman"/>
          <w:sz w:val="24"/>
          <w:szCs w:val="24"/>
        </w:rPr>
        <w:t>Bank</w:t>
      </w:r>
      <w:r w:rsidRPr="000C33B8">
        <w:rPr>
          <w:rFonts w:ascii="Times New Roman" w:hAnsi="Times New Roman"/>
          <w:sz w:val="24"/>
          <w:szCs w:val="24"/>
        </w:rPr>
        <w:t xml:space="preserve"> has provided a Dutch translation. In case of any discrepancies between the English and Dutch versions of these Terms and Conditions, the English version shall prevail.</w:t>
      </w:r>
    </w:p>
    <w:p w14:paraId="3FF70835" w14:textId="77777777" w:rsidR="00315780" w:rsidRPr="000C33B8" w:rsidRDefault="00315780" w:rsidP="0096242F">
      <w:pPr>
        <w:pStyle w:val="ListParagraph"/>
        <w:spacing w:after="0"/>
        <w:rPr>
          <w:rFonts w:ascii="Times New Roman" w:hAnsi="Times New Roman"/>
          <w:sz w:val="24"/>
          <w:szCs w:val="24"/>
        </w:rPr>
      </w:pPr>
    </w:p>
    <w:p w14:paraId="2FD37FC8" w14:textId="53F6D437" w:rsidR="00CA197E" w:rsidRPr="000C33B8" w:rsidRDefault="00CA197E" w:rsidP="0096242F">
      <w:pPr>
        <w:pStyle w:val="ListParagraph"/>
        <w:numPr>
          <w:ilvl w:val="0"/>
          <w:numId w:val="2"/>
        </w:numPr>
        <w:spacing w:after="0"/>
        <w:rPr>
          <w:rFonts w:ascii="Times New Roman" w:hAnsi="Times New Roman"/>
          <w:sz w:val="24"/>
          <w:szCs w:val="24"/>
        </w:rPr>
      </w:pPr>
      <w:r w:rsidRPr="000C33B8">
        <w:rPr>
          <w:rFonts w:ascii="Times New Roman" w:hAnsi="Times New Roman"/>
          <w:sz w:val="24"/>
          <w:szCs w:val="24"/>
        </w:rPr>
        <w:t xml:space="preserve">The General Terms and Conditions of Vidanova </w:t>
      </w:r>
      <w:r w:rsidR="000B00B6" w:rsidRPr="000C33B8">
        <w:rPr>
          <w:rFonts w:ascii="Times New Roman" w:hAnsi="Times New Roman"/>
          <w:sz w:val="24"/>
          <w:szCs w:val="24"/>
        </w:rPr>
        <w:t>Bank</w:t>
      </w:r>
      <w:r w:rsidRPr="000C33B8">
        <w:rPr>
          <w:rFonts w:ascii="Times New Roman" w:hAnsi="Times New Roman"/>
          <w:sz w:val="24"/>
          <w:szCs w:val="24"/>
        </w:rPr>
        <w:t xml:space="preserve"> N.V. of which the </w:t>
      </w:r>
      <w:r w:rsidR="000B00B6" w:rsidRPr="000C33B8">
        <w:rPr>
          <w:rFonts w:ascii="Times New Roman" w:hAnsi="Times New Roman"/>
          <w:sz w:val="24"/>
          <w:szCs w:val="24"/>
        </w:rPr>
        <w:t>Customer</w:t>
      </w:r>
      <w:r w:rsidRPr="000C33B8">
        <w:rPr>
          <w:rFonts w:ascii="Times New Roman" w:hAnsi="Times New Roman"/>
          <w:sz w:val="24"/>
          <w:szCs w:val="24"/>
        </w:rPr>
        <w:t xml:space="preserve"> has received a copy and which conditions he has accepted are also applicable to all services done through the Vidanova </w:t>
      </w:r>
      <w:r w:rsidR="009221D8" w:rsidRPr="000C33B8">
        <w:rPr>
          <w:rFonts w:ascii="Times New Roman" w:hAnsi="Times New Roman"/>
          <w:sz w:val="24"/>
          <w:szCs w:val="24"/>
        </w:rPr>
        <w:t>E</w:t>
      </w:r>
      <w:r w:rsidRPr="000C33B8">
        <w:rPr>
          <w:rFonts w:ascii="Times New Roman" w:hAnsi="Times New Roman"/>
          <w:sz w:val="24"/>
          <w:szCs w:val="24"/>
        </w:rPr>
        <w:t>-</w:t>
      </w:r>
      <w:r w:rsidR="000B00B6" w:rsidRPr="000C33B8">
        <w:rPr>
          <w:rFonts w:ascii="Times New Roman" w:hAnsi="Times New Roman"/>
          <w:sz w:val="24"/>
          <w:szCs w:val="24"/>
        </w:rPr>
        <w:t>Bank</w:t>
      </w:r>
      <w:r w:rsidRPr="000C33B8">
        <w:rPr>
          <w:rFonts w:ascii="Times New Roman" w:hAnsi="Times New Roman"/>
          <w:sz w:val="24"/>
          <w:szCs w:val="24"/>
        </w:rPr>
        <w:t>ing application. In the event of any inconsistency between the</w:t>
      </w:r>
      <w:r w:rsidR="00445AF2" w:rsidRPr="000C33B8">
        <w:rPr>
          <w:rFonts w:ascii="Times New Roman" w:hAnsi="Times New Roman"/>
          <w:sz w:val="24"/>
          <w:szCs w:val="24"/>
        </w:rPr>
        <w:t>se</w:t>
      </w:r>
      <w:r w:rsidRPr="000C33B8">
        <w:rPr>
          <w:rFonts w:ascii="Times New Roman" w:hAnsi="Times New Roman"/>
          <w:sz w:val="24"/>
          <w:szCs w:val="24"/>
        </w:rPr>
        <w:t xml:space="preserve"> Terms and Conditions for Vidanova </w:t>
      </w:r>
      <w:r w:rsidR="009221D8" w:rsidRPr="000C33B8">
        <w:rPr>
          <w:rFonts w:ascii="Times New Roman" w:hAnsi="Times New Roman"/>
          <w:sz w:val="24"/>
          <w:szCs w:val="24"/>
        </w:rPr>
        <w:t>E</w:t>
      </w:r>
      <w:r w:rsidRPr="000C33B8">
        <w:rPr>
          <w:rFonts w:ascii="Times New Roman" w:hAnsi="Times New Roman"/>
          <w:sz w:val="24"/>
          <w:szCs w:val="24"/>
        </w:rPr>
        <w:t>-</w:t>
      </w:r>
      <w:r w:rsidR="000B00B6" w:rsidRPr="000C33B8">
        <w:rPr>
          <w:rFonts w:ascii="Times New Roman" w:hAnsi="Times New Roman"/>
          <w:sz w:val="24"/>
          <w:szCs w:val="24"/>
        </w:rPr>
        <w:t>Bank</w:t>
      </w:r>
      <w:r w:rsidRPr="000C33B8">
        <w:rPr>
          <w:rFonts w:ascii="Times New Roman" w:hAnsi="Times New Roman"/>
          <w:sz w:val="24"/>
          <w:szCs w:val="24"/>
        </w:rPr>
        <w:t xml:space="preserve">ing and the General Terms and Conditions of Vidanova </w:t>
      </w:r>
      <w:r w:rsidR="000B00B6" w:rsidRPr="000C33B8">
        <w:rPr>
          <w:rFonts w:ascii="Times New Roman" w:hAnsi="Times New Roman"/>
          <w:sz w:val="24"/>
          <w:szCs w:val="24"/>
        </w:rPr>
        <w:t>Bank</w:t>
      </w:r>
      <w:r w:rsidRPr="000C33B8">
        <w:rPr>
          <w:rFonts w:ascii="Times New Roman" w:hAnsi="Times New Roman"/>
          <w:sz w:val="24"/>
          <w:szCs w:val="24"/>
        </w:rPr>
        <w:t xml:space="preserve"> N.V. the Terms and Conditions for Vidanova </w:t>
      </w:r>
      <w:r w:rsidR="009221D8" w:rsidRPr="000C33B8">
        <w:rPr>
          <w:rFonts w:ascii="Times New Roman" w:hAnsi="Times New Roman"/>
          <w:sz w:val="24"/>
          <w:szCs w:val="24"/>
        </w:rPr>
        <w:t>E</w:t>
      </w:r>
      <w:r w:rsidRPr="000C33B8">
        <w:rPr>
          <w:rFonts w:ascii="Times New Roman" w:hAnsi="Times New Roman"/>
          <w:sz w:val="24"/>
          <w:szCs w:val="24"/>
        </w:rPr>
        <w:t>-</w:t>
      </w:r>
      <w:r w:rsidR="000B00B6" w:rsidRPr="000C33B8">
        <w:rPr>
          <w:rFonts w:ascii="Times New Roman" w:hAnsi="Times New Roman"/>
          <w:sz w:val="24"/>
          <w:szCs w:val="24"/>
        </w:rPr>
        <w:t>Bank</w:t>
      </w:r>
      <w:r w:rsidRPr="000C33B8">
        <w:rPr>
          <w:rFonts w:ascii="Times New Roman" w:hAnsi="Times New Roman"/>
          <w:sz w:val="24"/>
          <w:szCs w:val="24"/>
        </w:rPr>
        <w:t>ing will prevail.</w:t>
      </w:r>
    </w:p>
    <w:p w14:paraId="5FD9E070" w14:textId="77777777" w:rsidR="00CA197E" w:rsidRPr="000C33B8" w:rsidRDefault="00CA197E" w:rsidP="0096242F">
      <w:pPr>
        <w:pStyle w:val="ListParagraph"/>
        <w:spacing w:after="0"/>
        <w:rPr>
          <w:rFonts w:ascii="Times New Roman" w:hAnsi="Times New Roman"/>
          <w:sz w:val="24"/>
          <w:szCs w:val="24"/>
        </w:rPr>
      </w:pPr>
    </w:p>
    <w:p w14:paraId="44841F26" w14:textId="6653BBAD" w:rsidR="00CA197E" w:rsidRPr="000C33B8" w:rsidRDefault="00CA197E" w:rsidP="0096242F">
      <w:pPr>
        <w:pStyle w:val="ListParagraph"/>
        <w:numPr>
          <w:ilvl w:val="0"/>
          <w:numId w:val="2"/>
        </w:numPr>
        <w:spacing w:after="0"/>
        <w:rPr>
          <w:rFonts w:ascii="Times New Roman" w:hAnsi="Times New Roman"/>
          <w:sz w:val="24"/>
          <w:szCs w:val="24"/>
        </w:rPr>
      </w:pPr>
      <w:r w:rsidRPr="000C33B8">
        <w:rPr>
          <w:rFonts w:ascii="Times New Roman" w:hAnsi="Times New Roman"/>
          <w:sz w:val="24"/>
          <w:szCs w:val="24"/>
        </w:rPr>
        <w:t xml:space="preserve">These terms and conditions will be governed by and construed in accordance with the laws of Curaçao and the </w:t>
      </w:r>
      <w:r w:rsidR="000B00B6" w:rsidRPr="000C33B8">
        <w:rPr>
          <w:rFonts w:ascii="Times New Roman" w:hAnsi="Times New Roman"/>
          <w:sz w:val="24"/>
          <w:szCs w:val="24"/>
        </w:rPr>
        <w:t>Bank</w:t>
      </w:r>
      <w:r w:rsidRPr="000C33B8">
        <w:rPr>
          <w:rFonts w:ascii="Times New Roman" w:hAnsi="Times New Roman"/>
          <w:sz w:val="24"/>
          <w:szCs w:val="24"/>
        </w:rPr>
        <w:t xml:space="preserve"> and the </w:t>
      </w:r>
      <w:r w:rsidR="000B00B6" w:rsidRPr="000C33B8">
        <w:rPr>
          <w:rFonts w:ascii="Times New Roman" w:hAnsi="Times New Roman"/>
          <w:sz w:val="24"/>
          <w:szCs w:val="24"/>
        </w:rPr>
        <w:t>Customer</w:t>
      </w:r>
      <w:r w:rsidRPr="000C33B8">
        <w:rPr>
          <w:rFonts w:ascii="Times New Roman" w:hAnsi="Times New Roman"/>
          <w:sz w:val="24"/>
          <w:szCs w:val="24"/>
        </w:rPr>
        <w:t xml:space="preserve"> hereby submit to the jurisdiction of the Courts of Curaçao.</w:t>
      </w:r>
    </w:p>
    <w:p w14:paraId="1BABD551" w14:textId="77777777" w:rsidR="00CA197E" w:rsidRDefault="00CA197E" w:rsidP="0096242F">
      <w:pPr>
        <w:rPr>
          <w:rFonts w:ascii="Times New Roman" w:hAnsi="Times New Roman"/>
          <w:sz w:val="24"/>
        </w:rPr>
      </w:pPr>
    </w:p>
    <w:p w14:paraId="151D4BD2" w14:textId="73D6499A" w:rsidR="005E4DE3" w:rsidRPr="005E4DE3" w:rsidRDefault="005E4DE3" w:rsidP="005E4DE3">
      <w:pPr>
        <w:jc w:val="right"/>
        <w:rPr>
          <w:rFonts w:ascii="Times New Roman" w:hAnsi="Times New Roman"/>
          <w:sz w:val="24"/>
          <w:lang w:val="nl-NL"/>
        </w:rPr>
      </w:pPr>
      <w:r w:rsidRPr="005E4DE3">
        <w:rPr>
          <w:rFonts w:ascii="Times New Roman" w:hAnsi="Times New Roman"/>
          <w:sz w:val="24"/>
          <w:lang w:val="nl-NL"/>
        </w:rPr>
        <w:t>Depot # CUR202501239-735</w:t>
      </w:r>
    </w:p>
    <w:sectPr w:rsidR="005E4DE3" w:rsidRPr="005E4DE3" w:rsidSect="001A360F">
      <w:headerReference w:type="default" r:id="rId7"/>
      <w:footerReference w:type="even" r:id="rId8"/>
      <w:footerReference w:type="default" r:id="rId9"/>
      <w:pgSz w:w="11909" w:h="16834" w:code="9"/>
      <w:pgMar w:top="2880" w:right="1080" w:bottom="720" w:left="108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2C31" w14:textId="77777777" w:rsidR="0056689C" w:rsidRDefault="0056689C">
      <w:r>
        <w:separator/>
      </w:r>
    </w:p>
  </w:endnote>
  <w:endnote w:type="continuationSeparator" w:id="0">
    <w:p w14:paraId="2D651977" w14:textId="77777777" w:rsidR="0056689C" w:rsidRDefault="0056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724F" w14:textId="77777777" w:rsidR="003C28CC" w:rsidRDefault="00522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F1260" w14:textId="77777777" w:rsidR="003C28CC" w:rsidRDefault="003C28CC">
    <w:pPr>
      <w:pStyle w:val="Footer"/>
      <w:ind w:right="360"/>
    </w:pPr>
  </w:p>
  <w:p w14:paraId="15C09FE7" w14:textId="77777777" w:rsidR="003C28CC" w:rsidRDefault="003C28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6A31" w14:textId="48ED2FA8" w:rsidR="003C28CC" w:rsidRPr="006725C6" w:rsidRDefault="00522520">
    <w:pPr>
      <w:tabs>
        <w:tab w:val="left" w:pos="0"/>
        <w:tab w:val="center" w:pos="5040"/>
        <w:tab w:val="right" w:pos="10080"/>
      </w:tabs>
      <w:rPr>
        <w:rFonts w:ascii="Times New Roman" w:hAnsi="Times New Roman"/>
        <w:sz w:val="16"/>
        <w:szCs w:val="16"/>
      </w:rPr>
    </w:pPr>
    <w:r w:rsidRPr="000C33B8">
      <w:rPr>
        <w:rFonts w:ascii="Times New Roman" w:hAnsi="Times New Roman"/>
        <w:sz w:val="16"/>
        <w:szCs w:val="16"/>
        <w:lang w:val="es-419"/>
      </w:rPr>
      <w:t>EB005.0</w:t>
    </w:r>
    <w:r w:rsidR="000C33B8" w:rsidRPr="000C33B8">
      <w:rPr>
        <w:rFonts w:ascii="Times New Roman" w:hAnsi="Times New Roman"/>
        <w:sz w:val="16"/>
        <w:szCs w:val="16"/>
        <w:lang w:val="es-419"/>
      </w:rPr>
      <w:t>4</w:t>
    </w:r>
    <w:r w:rsidRPr="000C33B8">
      <w:rPr>
        <w:rFonts w:ascii="Times New Roman" w:hAnsi="Times New Roman"/>
        <w:sz w:val="16"/>
        <w:szCs w:val="16"/>
        <w:lang w:val="es-419"/>
      </w:rPr>
      <w:t>.0</w:t>
    </w:r>
    <w:r w:rsidR="000C33B8" w:rsidRPr="000C33B8">
      <w:rPr>
        <w:rFonts w:ascii="Times New Roman" w:hAnsi="Times New Roman"/>
        <w:sz w:val="16"/>
        <w:szCs w:val="16"/>
        <w:lang w:val="es-419"/>
      </w:rPr>
      <w:t>4</w:t>
    </w:r>
    <w:r w:rsidRPr="000C33B8">
      <w:rPr>
        <w:rFonts w:ascii="Times New Roman" w:hAnsi="Times New Roman"/>
        <w:sz w:val="16"/>
        <w:szCs w:val="16"/>
        <w:lang w:val="es-419"/>
      </w:rPr>
      <w:t>/</w:t>
    </w:r>
    <w:r w:rsidR="001A360F" w:rsidRPr="000C33B8">
      <w:rPr>
        <w:rFonts w:ascii="Times New Roman" w:hAnsi="Times New Roman"/>
        <w:sz w:val="16"/>
        <w:szCs w:val="16"/>
        <w:lang w:val="es-419"/>
      </w:rPr>
      <w:t>2</w:t>
    </w:r>
    <w:r w:rsidR="000C33B8">
      <w:rPr>
        <w:rFonts w:ascii="Times New Roman" w:hAnsi="Times New Roman"/>
        <w:sz w:val="16"/>
        <w:szCs w:val="16"/>
        <w:lang w:val="es-419"/>
      </w:rPr>
      <w:t>5</w:t>
    </w:r>
    <w:r w:rsidRPr="000C33B8">
      <w:rPr>
        <w:rFonts w:ascii="Times New Roman" w:hAnsi="Times New Roman"/>
        <w:sz w:val="16"/>
        <w:szCs w:val="16"/>
        <w:lang w:val="es-419"/>
      </w:rPr>
      <w:tab/>
      <w:t xml:space="preserve">Vidanova </w:t>
    </w:r>
    <w:r w:rsidR="000B00B6" w:rsidRPr="000C33B8">
      <w:rPr>
        <w:rFonts w:ascii="Times New Roman" w:hAnsi="Times New Roman"/>
        <w:sz w:val="16"/>
        <w:szCs w:val="16"/>
        <w:lang w:val="es-419"/>
      </w:rPr>
      <w:t>Bank</w:t>
    </w:r>
    <w:r w:rsidRPr="000C33B8">
      <w:rPr>
        <w:rFonts w:ascii="Times New Roman" w:hAnsi="Times New Roman"/>
        <w:sz w:val="16"/>
        <w:szCs w:val="16"/>
        <w:lang w:val="es-419"/>
      </w:rPr>
      <w:t xml:space="preserve"> N.V.</w:t>
    </w:r>
    <w:r w:rsidRPr="000C33B8">
      <w:rPr>
        <w:rFonts w:ascii="Times New Roman" w:hAnsi="Times New Roman"/>
        <w:sz w:val="16"/>
        <w:szCs w:val="16"/>
        <w:lang w:val="es-419"/>
      </w:rPr>
      <w:tab/>
    </w:r>
    <w:sdt>
      <w:sdtPr>
        <w:rPr>
          <w:rFonts w:ascii="Times New Roman" w:hAnsi="Times New Roman"/>
          <w:sz w:val="16"/>
          <w:szCs w:val="16"/>
        </w:rPr>
        <w:id w:val="3900065"/>
        <w:docPartObj>
          <w:docPartGallery w:val="Page Numbers (Top of Page)"/>
          <w:docPartUnique/>
        </w:docPartObj>
      </w:sdtPr>
      <w:sdtEndPr/>
      <w:sdtContent>
        <w:r w:rsidRPr="00DD0B41">
          <w:rPr>
            <w:rFonts w:ascii="Times New Roman" w:hAnsi="Times New Roman"/>
            <w:sz w:val="16"/>
            <w:szCs w:val="16"/>
          </w:rPr>
          <w:t xml:space="preserve">Page </w:t>
        </w:r>
        <w:r w:rsidRPr="006725C6">
          <w:rPr>
            <w:rFonts w:ascii="Times New Roman" w:hAnsi="Times New Roman"/>
            <w:sz w:val="16"/>
            <w:szCs w:val="16"/>
          </w:rPr>
          <w:fldChar w:fldCharType="begin"/>
        </w:r>
        <w:r w:rsidRPr="006725C6">
          <w:rPr>
            <w:rFonts w:ascii="Times New Roman" w:hAnsi="Times New Roman"/>
            <w:sz w:val="16"/>
            <w:szCs w:val="16"/>
          </w:rPr>
          <w:instrText xml:space="preserve"> PAGE </w:instrText>
        </w:r>
        <w:r w:rsidRPr="006725C6">
          <w:rPr>
            <w:rFonts w:ascii="Times New Roman" w:hAnsi="Times New Roman"/>
            <w:sz w:val="16"/>
            <w:szCs w:val="16"/>
          </w:rPr>
          <w:fldChar w:fldCharType="separate"/>
        </w:r>
        <w:r>
          <w:rPr>
            <w:rFonts w:ascii="Times New Roman" w:hAnsi="Times New Roman"/>
            <w:noProof/>
            <w:sz w:val="16"/>
            <w:szCs w:val="16"/>
          </w:rPr>
          <w:t>2</w:t>
        </w:r>
        <w:r w:rsidRPr="006725C6">
          <w:rPr>
            <w:rFonts w:ascii="Times New Roman" w:hAnsi="Times New Roman"/>
            <w:sz w:val="16"/>
            <w:szCs w:val="16"/>
          </w:rPr>
          <w:fldChar w:fldCharType="end"/>
        </w:r>
        <w:r w:rsidRPr="006725C6">
          <w:rPr>
            <w:rFonts w:ascii="Times New Roman" w:hAnsi="Times New Roman"/>
            <w:sz w:val="16"/>
            <w:szCs w:val="16"/>
          </w:rPr>
          <w:t xml:space="preserve"> of </w:t>
        </w:r>
        <w:r w:rsidRPr="006725C6">
          <w:rPr>
            <w:rFonts w:ascii="Times New Roman" w:hAnsi="Times New Roman"/>
            <w:sz w:val="16"/>
            <w:szCs w:val="16"/>
          </w:rPr>
          <w:fldChar w:fldCharType="begin"/>
        </w:r>
        <w:r w:rsidRPr="006725C6">
          <w:rPr>
            <w:rFonts w:ascii="Times New Roman" w:hAnsi="Times New Roman"/>
            <w:sz w:val="16"/>
            <w:szCs w:val="16"/>
          </w:rPr>
          <w:instrText xml:space="preserve"> NUMPAGES  </w:instrText>
        </w:r>
        <w:r w:rsidRPr="006725C6">
          <w:rPr>
            <w:rFonts w:ascii="Times New Roman" w:hAnsi="Times New Roman"/>
            <w:sz w:val="16"/>
            <w:szCs w:val="16"/>
          </w:rPr>
          <w:fldChar w:fldCharType="separate"/>
        </w:r>
        <w:r>
          <w:rPr>
            <w:rFonts w:ascii="Times New Roman" w:hAnsi="Times New Roman"/>
            <w:noProof/>
            <w:sz w:val="16"/>
            <w:szCs w:val="16"/>
          </w:rPr>
          <w:t>4</w:t>
        </w:r>
        <w:r w:rsidRPr="006725C6">
          <w:rPr>
            <w:rFonts w:ascii="Times New Roman" w:hAnsi="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C262" w14:textId="77777777" w:rsidR="0056689C" w:rsidRDefault="0056689C">
      <w:r>
        <w:separator/>
      </w:r>
    </w:p>
  </w:footnote>
  <w:footnote w:type="continuationSeparator" w:id="0">
    <w:p w14:paraId="550C11F6" w14:textId="77777777" w:rsidR="0056689C" w:rsidRDefault="0056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839F" w14:textId="67CE6817" w:rsidR="001A360F" w:rsidRDefault="001A360F" w:rsidP="001A360F">
    <w:pPr>
      <w:pStyle w:val="Header"/>
      <w:jc w:val="center"/>
    </w:pPr>
    <w:r>
      <w:rPr>
        <w:noProof/>
      </w:rPr>
      <w:drawing>
        <wp:inline distT="0" distB="0" distL="0" distR="0" wp14:anchorId="747C2DD1" wp14:editId="77A8C15E">
          <wp:extent cx="2548128" cy="1146048"/>
          <wp:effectExtent l="0" t="0" r="508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11CF"/>
    <w:multiLevelType w:val="hybridMultilevel"/>
    <w:tmpl w:val="E9E0DE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DF091E"/>
    <w:multiLevelType w:val="hybridMultilevel"/>
    <w:tmpl w:val="2C32E226"/>
    <w:lvl w:ilvl="0" w:tplc="57142C0C">
      <w:numFmt w:val="bullet"/>
      <w:lvlText w:val="-"/>
      <w:lvlJc w:val="left"/>
      <w:pPr>
        <w:ind w:left="1800" w:hanging="360"/>
      </w:pPr>
      <w:rPr>
        <w:rFonts w:ascii="Times New Roman" w:eastAsia="Times New Roman" w:hAnsi="Times New Roman"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3267630E"/>
    <w:multiLevelType w:val="hybridMultilevel"/>
    <w:tmpl w:val="CF64EEFA"/>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214990"/>
    <w:multiLevelType w:val="hybridMultilevel"/>
    <w:tmpl w:val="F1A602AE"/>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36E833BA"/>
    <w:multiLevelType w:val="hybridMultilevel"/>
    <w:tmpl w:val="E37ED78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9B2214A"/>
    <w:multiLevelType w:val="hybridMultilevel"/>
    <w:tmpl w:val="7E8C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D5632"/>
    <w:multiLevelType w:val="hybridMultilevel"/>
    <w:tmpl w:val="E8E086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ED084B"/>
    <w:multiLevelType w:val="hybridMultilevel"/>
    <w:tmpl w:val="4D44C262"/>
    <w:lvl w:ilvl="0" w:tplc="57142C0C">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F44041B"/>
    <w:multiLevelType w:val="hybridMultilevel"/>
    <w:tmpl w:val="3B3CF360"/>
    <w:lvl w:ilvl="0" w:tplc="57142C0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DB45F5"/>
    <w:multiLevelType w:val="hybridMultilevel"/>
    <w:tmpl w:val="17266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822825"/>
    <w:multiLevelType w:val="hybridMultilevel"/>
    <w:tmpl w:val="A22CED5A"/>
    <w:lvl w:ilvl="0" w:tplc="D70C92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4856ABD"/>
    <w:multiLevelType w:val="singleLevel"/>
    <w:tmpl w:val="4D38EC20"/>
    <w:lvl w:ilvl="0">
      <w:start w:val="1"/>
      <w:numFmt w:val="lowerLetter"/>
      <w:lvlText w:val="%1."/>
      <w:lvlJc w:val="left"/>
      <w:pPr>
        <w:tabs>
          <w:tab w:val="num" w:pos="720"/>
        </w:tabs>
        <w:ind w:left="720" w:hanging="360"/>
      </w:pPr>
      <w:rPr>
        <w:rFonts w:hint="default"/>
      </w:rPr>
    </w:lvl>
  </w:abstractNum>
  <w:abstractNum w:abstractNumId="12" w15:restartNumberingAfterBreak="0">
    <w:nsid w:val="7B4F4801"/>
    <w:multiLevelType w:val="hybridMultilevel"/>
    <w:tmpl w:val="647EAB7C"/>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33593724">
    <w:abstractNumId w:val="11"/>
  </w:num>
  <w:num w:numId="2" w16cid:durableId="1496916449">
    <w:abstractNumId w:val="4"/>
  </w:num>
  <w:num w:numId="3" w16cid:durableId="1178082106">
    <w:abstractNumId w:val="10"/>
  </w:num>
  <w:num w:numId="4" w16cid:durableId="887452742">
    <w:abstractNumId w:val="7"/>
  </w:num>
  <w:num w:numId="5" w16cid:durableId="1196381777">
    <w:abstractNumId w:val="6"/>
  </w:num>
  <w:num w:numId="6" w16cid:durableId="1706098944">
    <w:abstractNumId w:val="3"/>
  </w:num>
  <w:num w:numId="7" w16cid:durableId="1902405396">
    <w:abstractNumId w:val="2"/>
  </w:num>
  <w:num w:numId="8" w16cid:durableId="60367878">
    <w:abstractNumId w:val="5"/>
  </w:num>
  <w:num w:numId="9" w16cid:durableId="505441331">
    <w:abstractNumId w:val="8"/>
  </w:num>
  <w:num w:numId="10" w16cid:durableId="72241527">
    <w:abstractNumId w:val="1"/>
  </w:num>
  <w:num w:numId="11" w16cid:durableId="2043090688">
    <w:abstractNumId w:val="0"/>
  </w:num>
  <w:num w:numId="12" w16cid:durableId="1611162666">
    <w:abstractNumId w:val="9"/>
  </w:num>
  <w:num w:numId="13" w16cid:durableId="1276593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EWUrIlHboLb5vy3wNM5nAAsQ7jW7foV+EZVt019/B7sikx9L2wHJNZRO2lhHopw//thvG8mBAlAn0Ro3YoQbQ==" w:salt="MzUru2RTZRSOqOPuOsDn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7E"/>
    <w:rsid w:val="0001714F"/>
    <w:rsid w:val="00027400"/>
    <w:rsid w:val="00027AC1"/>
    <w:rsid w:val="00044088"/>
    <w:rsid w:val="000606F5"/>
    <w:rsid w:val="00063952"/>
    <w:rsid w:val="00095A6F"/>
    <w:rsid w:val="000B00B6"/>
    <w:rsid w:val="000B2BFD"/>
    <w:rsid w:val="000C33B8"/>
    <w:rsid w:val="000F3EF9"/>
    <w:rsid w:val="00100097"/>
    <w:rsid w:val="001107E9"/>
    <w:rsid w:val="00137B51"/>
    <w:rsid w:val="00152300"/>
    <w:rsid w:val="001531BA"/>
    <w:rsid w:val="00157F0A"/>
    <w:rsid w:val="00172705"/>
    <w:rsid w:val="0018415E"/>
    <w:rsid w:val="001915FA"/>
    <w:rsid w:val="001A360F"/>
    <w:rsid w:val="001A783D"/>
    <w:rsid w:val="001B096A"/>
    <w:rsid w:val="001B4580"/>
    <w:rsid w:val="001C356B"/>
    <w:rsid w:val="001C5226"/>
    <w:rsid w:val="001D318E"/>
    <w:rsid w:val="001D7E8B"/>
    <w:rsid w:val="001E1578"/>
    <w:rsid w:val="00203911"/>
    <w:rsid w:val="0021122B"/>
    <w:rsid w:val="00217004"/>
    <w:rsid w:val="002230A9"/>
    <w:rsid w:val="00255D62"/>
    <w:rsid w:val="002714BB"/>
    <w:rsid w:val="0027491D"/>
    <w:rsid w:val="00274E20"/>
    <w:rsid w:val="00276B4B"/>
    <w:rsid w:val="00276C71"/>
    <w:rsid w:val="00283B10"/>
    <w:rsid w:val="0029039E"/>
    <w:rsid w:val="002A2004"/>
    <w:rsid w:val="002B5658"/>
    <w:rsid w:val="002C447D"/>
    <w:rsid w:val="002E3A7A"/>
    <w:rsid w:val="002E611C"/>
    <w:rsid w:val="00302EF8"/>
    <w:rsid w:val="00304F89"/>
    <w:rsid w:val="00315780"/>
    <w:rsid w:val="00331EE2"/>
    <w:rsid w:val="00357021"/>
    <w:rsid w:val="00371CAE"/>
    <w:rsid w:val="003C28CC"/>
    <w:rsid w:val="003D6ACB"/>
    <w:rsid w:val="003E519D"/>
    <w:rsid w:val="003F0EBA"/>
    <w:rsid w:val="004128BF"/>
    <w:rsid w:val="004161BF"/>
    <w:rsid w:val="00430A19"/>
    <w:rsid w:val="00432747"/>
    <w:rsid w:val="00445AF2"/>
    <w:rsid w:val="004501D4"/>
    <w:rsid w:val="0045519C"/>
    <w:rsid w:val="004631D8"/>
    <w:rsid w:val="004824C9"/>
    <w:rsid w:val="00486936"/>
    <w:rsid w:val="004872ED"/>
    <w:rsid w:val="004B1597"/>
    <w:rsid w:val="004B75BC"/>
    <w:rsid w:val="004C6EA4"/>
    <w:rsid w:val="0050275A"/>
    <w:rsid w:val="00505D30"/>
    <w:rsid w:val="0051582D"/>
    <w:rsid w:val="00522520"/>
    <w:rsid w:val="00522C06"/>
    <w:rsid w:val="00535CE4"/>
    <w:rsid w:val="00544E6D"/>
    <w:rsid w:val="00545EB7"/>
    <w:rsid w:val="00553868"/>
    <w:rsid w:val="0056689C"/>
    <w:rsid w:val="00571093"/>
    <w:rsid w:val="0057694E"/>
    <w:rsid w:val="005A4D55"/>
    <w:rsid w:val="005B055F"/>
    <w:rsid w:val="005B56DF"/>
    <w:rsid w:val="005C7C2D"/>
    <w:rsid w:val="005D4782"/>
    <w:rsid w:val="005D4BA6"/>
    <w:rsid w:val="005E4DE3"/>
    <w:rsid w:val="005F7F14"/>
    <w:rsid w:val="005F7FE0"/>
    <w:rsid w:val="006101B9"/>
    <w:rsid w:val="00611D49"/>
    <w:rsid w:val="00613CE3"/>
    <w:rsid w:val="0063088A"/>
    <w:rsid w:val="00647106"/>
    <w:rsid w:val="00657379"/>
    <w:rsid w:val="006639C8"/>
    <w:rsid w:val="00682DA5"/>
    <w:rsid w:val="006938B7"/>
    <w:rsid w:val="006A29C5"/>
    <w:rsid w:val="006A3B6B"/>
    <w:rsid w:val="006C2236"/>
    <w:rsid w:val="006F2772"/>
    <w:rsid w:val="006F332A"/>
    <w:rsid w:val="006F43B0"/>
    <w:rsid w:val="00700943"/>
    <w:rsid w:val="00734C68"/>
    <w:rsid w:val="00751ACB"/>
    <w:rsid w:val="00763DC0"/>
    <w:rsid w:val="00773592"/>
    <w:rsid w:val="00782F35"/>
    <w:rsid w:val="00786706"/>
    <w:rsid w:val="007A4839"/>
    <w:rsid w:val="007B79A9"/>
    <w:rsid w:val="007D4E55"/>
    <w:rsid w:val="007D77FD"/>
    <w:rsid w:val="007D7DDA"/>
    <w:rsid w:val="007E152E"/>
    <w:rsid w:val="007E5743"/>
    <w:rsid w:val="007F4E20"/>
    <w:rsid w:val="00801738"/>
    <w:rsid w:val="00803D94"/>
    <w:rsid w:val="00804AE6"/>
    <w:rsid w:val="0081178C"/>
    <w:rsid w:val="00836731"/>
    <w:rsid w:val="00870401"/>
    <w:rsid w:val="00873B5E"/>
    <w:rsid w:val="00883C6A"/>
    <w:rsid w:val="008868A0"/>
    <w:rsid w:val="008A7DDA"/>
    <w:rsid w:val="008B3770"/>
    <w:rsid w:val="008B69E0"/>
    <w:rsid w:val="008D3DD5"/>
    <w:rsid w:val="008E0E47"/>
    <w:rsid w:val="008E16A6"/>
    <w:rsid w:val="008F3807"/>
    <w:rsid w:val="00916BBF"/>
    <w:rsid w:val="009221D8"/>
    <w:rsid w:val="00940D75"/>
    <w:rsid w:val="0096242F"/>
    <w:rsid w:val="009675FB"/>
    <w:rsid w:val="009A07A2"/>
    <w:rsid w:val="009B6A2E"/>
    <w:rsid w:val="009D3B12"/>
    <w:rsid w:val="009E4B29"/>
    <w:rsid w:val="009F0F10"/>
    <w:rsid w:val="009F1D93"/>
    <w:rsid w:val="009F3775"/>
    <w:rsid w:val="00A0195A"/>
    <w:rsid w:val="00A06848"/>
    <w:rsid w:val="00A17B64"/>
    <w:rsid w:val="00A24DF2"/>
    <w:rsid w:val="00A31E47"/>
    <w:rsid w:val="00A32411"/>
    <w:rsid w:val="00A35D12"/>
    <w:rsid w:val="00A41A25"/>
    <w:rsid w:val="00A60C68"/>
    <w:rsid w:val="00A7462E"/>
    <w:rsid w:val="00A74A5F"/>
    <w:rsid w:val="00A90E6C"/>
    <w:rsid w:val="00A969F9"/>
    <w:rsid w:val="00AC09EC"/>
    <w:rsid w:val="00AE456D"/>
    <w:rsid w:val="00AF337B"/>
    <w:rsid w:val="00B036CB"/>
    <w:rsid w:val="00B0536D"/>
    <w:rsid w:val="00B166AE"/>
    <w:rsid w:val="00B20962"/>
    <w:rsid w:val="00B24896"/>
    <w:rsid w:val="00B25213"/>
    <w:rsid w:val="00B34C44"/>
    <w:rsid w:val="00B35198"/>
    <w:rsid w:val="00B437FB"/>
    <w:rsid w:val="00B475DB"/>
    <w:rsid w:val="00B55B3F"/>
    <w:rsid w:val="00B60A81"/>
    <w:rsid w:val="00B648E6"/>
    <w:rsid w:val="00B72C12"/>
    <w:rsid w:val="00B86F62"/>
    <w:rsid w:val="00B876C2"/>
    <w:rsid w:val="00BB3568"/>
    <w:rsid w:val="00BC0375"/>
    <w:rsid w:val="00BC6EF2"/>
    <w:rsid w:val="00BE4175"/>
    <w:rsid w:val="00C07C92"/>
    <w:rsid w:val="00C1042F"/>
    <w:rsid w:val="00C14940"/>
    <w:rsid w:val="00C324A0"/>
    <w:rsid w:val="00C334D4"/>
    <w:rsid w:val="00C40877"/>
    <w:rsid w:val="00C45974"/>
    <w:rsid w:val="00C45C29"/>
    <w:rsid w:val="00C63158"/>
    <w:rsid w:val="00C74F44"/>
    <w:rsid w:val="00C81310"/>
    <w:rsid w:val="00C9186F"/>
    <w:rsid w:val="00C9207F"/>
    <w:rsid w:val="00CA197E"/>
    <w:rsid w:val="00CC76B9"/>
    <w:rsid w:val="00CD58C3"/>
    <w:rsid w:val="00D21DB4"/>
    <w:rsid w:val="00D66749"/>
    <w:rsid w:val="00D7101C"/>
    <w:rsid w:val="00D8057B"/>
    <w:rsid w:val="00DC0BF6"/>
    <w:rsid w:val="00DC1D65"/>
    <w:rsid w:val="00DC3877"/>
    <w:rsid w:val="00DC58D0"/>
    <w:rsid w:val="00DE222A"/>
    <w:rsid w:val="00DF5F1E"/>
    <w:rsid w:val="00DF678E"/>
    <w:rsid w:val="00E359F5"/>
    <w:rsid w:val="00E42C7C"/>
    <w:rsid w:val="00E61DBF"/>
    <w:rsid w:val="00E64BF8"/>
    <w:rsid w:val="00E900DF"/>
    <w:rsid w:val="00E90A47"/>
    <w:rsid w:val="00EC49EF"/>
    <w:rsid w:val="00ED06A6"/>
    <w:rsid w:val="00ED58BC"/>
    <w:rsid w:val="00EE2783"/>
    <w:rsid w:val="00EF44BD"/>
    <w:rsid w:val="00EF45FF"/>
    <w:rsid w:val="00F14EB8"/>
    <w:rsid w:val="00F162DD"/>
    <w:rsid w:val="00F41E0D"/>
    <w:rsid w:val="00F7339E"/>
    <w:rsid w:val="00FA4589"/>
    <w:rsid w:val="00FB1B5A"/>
    <w:rsid w:val="00FD7DF5"/>
    <w:rsid w:val="00FE1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23E3"/>
  <w15:chartTrackingRefBased/>
  <w15:docId w15:val="{16D55C25-895A-43DA-9D07-7734951E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7E"/>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197E"/>
    <w:pPr>
      <w:jc w:val="center"/>
    </w:pPr>
    <w:rPr>
      <w:rFonts w:ascii="Times New Roman" w:hAnsi="Times New Roman"/>
      <w:b/>
      <w:sz w:val="28"/>
      <w:szCs w:val="20"/>
      <w:lang w:val="en-IE"/>
    </w:rPr>
  </w:style>
  <w:style w:type="character" w:customStyle="1" w:styleId="TitleChar">
    <w:name w:val="Title Char"/>
    <w:basedOn w:val="DefaultParagraphFont"/>
    <w:link w:val="Title"/>
    <w:rsid w:val="00CA197E"/>
    <w:rPr>
      <w:rFonts w:ascii="Times New Roman" w:eastAsia="Times New Roman" w:hAnsi="Times New Roman" w:cs="Times New Roman"/>
      <w:b/>
      <w:sz w:val="28"/>
      <w:szCs w:val="20"/>
      <w:lang w:val="en-IE"/>
    </w:rPr>
  </w:style>
  <w:style w:type="paragraph" w:styleId="Footer">
    <w:name w:val="footer"/>
    <w:basedOn w:val="Normal"/>
    <w:link w:val="FooterChar"/>
    <w:uiPriority w:val="99"/>
    <w:rsid w:val="00CA197E"/>
    <w:pPr>
      <w:tabs>
        <w:tab w:val="center" w:pos="4320"/>
        <w:tab w:val="right" w:pos="8640"/>
      </w:tabs>
    </w:pPr>
    <w:rPr>
      <w:rFonts w:ascii="Times New Roman" w:hAnsi="Times New Roman"/>
      <w:szCs w:val="20"/>
      <w:lang w:val="en-IE"/>
    </w:rPr>
  </w:style>
  <w:style w:type="character" w:customStyle="1" w:styleId="FooterChar">
    <w:name w:val="Footer Char"/>
    <w:basedOn w:val="DefaultParagraphFont"/>
    <w:link w:val="Footer"/>
    <w:uiPriority w:val="99"/>
    <w:rsid w:val="00CA197E"/>
    <w:rPr>
      <w:rFonts w:ascii="Times New Roman" w:eastAsia="Times New Roman" w:hAnsi="Times New Roman" w:cs="Times New Roman"/>
      <w:sz w:val="20"/>
      <w:szCs w:val="20"/>
      <w:lang w:val="en-IE"/>
    </w:rPr>
  </w:style>
  <w:style w:type="character" w:styleId="PageNumber">
    <w:name w:val="page number"/>
    <w:basedOn w:val="DefaultParagraphFont"/>
    <w:semiHidden/>
    <w:rsid w:val="00CA197E"/>
  </w:style>
  <w:style w:type="paragraph" w:styleId="ListParagraph">
    <w:name w:val="List Paragraph"/>
    <w:basedOn w:val="Normal"/>
    <w:uiPriority w:val="34"/>
    <w:qFormat/>
    <w:rsid w:val="00CA197E"/>
    <w:pPr>
      <w:spacing w:after="200" w:line="276" w:lineRule="auto"/>
      <w:ind w:left="720"/>
      <w:contextualSpacing/>
    </w:pPr>
    <w:rPr>
      <w:rFonts w:ascii="Calibri" w:eastAsia="Calibri" w:hAnsi="Calibri"/>
      <w:sz w:val="22"/>
      <w:szCs w:val="22"/>
    </w:rPr>
  </w:style>
  <w:style w:type="paragraph" w:styleId="List2">
    <w:name w:val="List 2"/>
    <w:basedOn w:val="Normal"/>
    <w:rsid w:val="00CA197E"/>
    <w:pPr>
      <w:ind w:left="720" w:hanging="360"/>
    </w:pPr>
    <w:rPr>
      <w:rFonts w:ascii="Times New Roman" w:hAnsi="Times New Roman"/>
      <w:szCs w:val="20"/>
    </w:rPr>
  </w:style>
  <w:style w:type="paragraph" w:styleId="Header">
    <w:name w:val="header"/>
    <w:basedOn w:val="Normal"/>
    <w:link w:val="HeaderChar"/>
    <w:uiPriority w:val="99"/>
    <w:unhideWhenUsed/>
    <w:rsid w:val="001A360F"/>
    <w:pPr>
      <w:tabs>
        <w:tab w:val="center" w:pos="4680"/>
        <w:tab w:val="right" w:pos="9360"/>
      </w:tabs>
    </w:pPr>
  </w:style>
  <w:style w:type="character" w:customStyle="1" w:styleId="HeaderChar">
    <w:name w:val="Header Char"/>
    <w:basedOn w:val="DefaultParagraphFont"/>
    <w:link w:val="Header"/>
    <w:uiPriority w:val="99"/>
    <w:rsid w:val="001A360F"/>
    <w:rPr>
      <w:rFonts w:ascii="Verdana" w:eastAsia="Times New Roman" w:hAnsi="Verdana" w:cs="Times New Roman"/>
      <w:sz w:val="20"/>
      <w:szCs w:val="24"/>
    </w:rPr>
  </w:style>
  <w:style w:type="character" w:styleId="CommentReference">
    <w:name w:val="annotation reference"/>
    <w:basedOn w:val="DefaultParagraphFont"/>
    <w:uiPriority w:val="99"/>
    <w:semiHidden/>
    <w:unhideWhenUsed/>
    <w:rsid w:val="00C74F44"/>
    <w:rPr>
      <w:sz w:val="16"/>
      <w:szCs w:val="16"/>
    </w:rPr>
  </w:style>
  <w:style w:type="paragraph" w:styleId="CommentText">
    <w:name w:val="annotation text"/>
    <w:basedOn w:val="Normal"/>
    <w:link w:val="CommentTextChar"/>
    <w:uiPriority w:val="99"/>
    <w:unhideWhenUsed/>
    <w:rsid w:val="00C74F44"/>
    <w:rPr>
      <w:szCs w:val="20"/>
    </w:rPr>
  </w:style>
  <w:style w:type="character" w:customStyle="1" w:styleId="CommentTextChar">
    <w:name w:val="Comment Text Char"/>
    <w:basedOn w:val="DefaultParagraphFont"/>
    <w:link w:val="CommentText"/>
    <w:uiPriority w:val="99"/>
    <w:rsid w:val="00C74F4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74F44"/>
    <w:rPr>
      <w:b/>
      <w:bCs/>
    </w:rPr>
  </w:style>
  <w:style w:type="character" w:customStyle="1" w:styleId="CommentSubjectChar">
    <w:name w:val="Comment Subject Char"/>
    <w:basedOn w:val="CommentTextChar"/>
    <w:link w:val="CommentSubject"/>
    <w:uiPriority w:val="99"/>
    <w:semiHidden/>
    <w:rsid w:val="00C74F44"/>
    <w:rPr>
      <w:rFonts w:ascii="Verdana" w:eastAsia="Times New Roman" w:hAnsi="Verdana" w:cs="Times New Roman"/>
      <w:b/>
      <w:bCs/>
      <w:sz w:val="20"/>
      <w:szCs w:val="20"/>
    </w:rPr>
  </w:style>
  <w:style w:type="paragraph" w:styleId="Revision">
    <w:name w:val="Revision"/>
    <w:hidden/>
    <w:uiPriority w:val="99"/>
    <w:semiHidden/>
    <w:rsid w:val="00445AF2"/>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4738">
      <w:bodyDiv w:val="1"/>
      <w:marLeft w:val="0"/>
      <w:marRight w:val="0"/>
      <w:marTop w:val="0"/>
      <w:marBottom w:val="0"/>
      <w:divBdr>
        <w:top w:val="none" w:sz="0" w:space="0" w:color="auto"/>
        <w:left w:val="none" w:sz="0" w:space="0" w:color="auto"/>
        <w:bottom w:val="none" w:sz="0" w:space="0" w:color="auto"/>
        <w:right w:val="none" w:sz="0" w:space="0" w:color="auto"/>
      </w:divBdr>
    </w:div>
    <w:div w:id="10767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EB005 Terms and Conditions for Vidanova Bank e-Banking</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EB005 Terms and Conditions for Vidanova Bank e-Banking</dc:title>
  <dc:subject/>
  <dc:creator>Al Dana, Bassam</dc:creator>
  <cp:keywords/>
  <dc:description/>
  <cp:lastModifiedBy>Al Dana, Bassam</cp:lastModifiedBy>
  <cp:revision>5</cp:revision>
  <dcterms:created xsi:type="dcterms:W3CDTF">2025-04-14T15:57:00Z</dcterms:created>
  <dcterms:modified xsi:type="dcterms:W3CDTF">2025-04-17T13:25:00Z</dcterms:modified>
</cp:coreProperties>
</file>